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1581D5C0"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D70D1E">
        <w:rPr>
          <w:rFonts w:ascii="Arial" w:hAnsi="Arial" w:cs="Tahoma"/>
          <w:b/>
          <w:bCs/>
          <w:sz w:val="28"/>
        </w:rPr>
        <w:t>1</w:t>
      </w:r>
      <w:r w:rsidR="00EB668E">
        <w:rPr>
          <w:rFonts w:ascii="Arial" w:hAnsi="Arial" w:cs="Tahoma"/>
          <w:b/>
          <w:bCs/>
          <w:sz w:val="28"/>
        </w:rPr>
        <w:t>1</w:t>
      </w:r>
      <w:bookmarkStart w:id="0" w:name="_GoBack"/>
      <w:bookmarkEnd w:id="0"/>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7559A27B" w:rsidR="0086014C" w:rsidRDefault="00E73204" w:rsidP="0067385B">
      <w:pPr>
        <w:tabs>
          <w:tab w:val="left" w:pos="5812"/>
        </w:tabs>
        <w:ind w:left="680"/>
        <w:jc w:val="both"/>
        <w:rPr>
          <w:rFonts w:ascii="Arial" w:hAnsi="Arial" w:cs="Arial"/>
          <w:b/>
          <w:bCs/>
          <w:color w:val="000000"/>
        </w:rPr>
      </w:pPr>
      <w:r>
        <w:rPr>
          <w:rFonts w:ascii="Arial" w:hAnsi="Arial" w:cs="Arial"/>
          <w:b/>
          <w:bCs/>
          <w:color w:val="000000"/>
        </w:rPr>
        <w:t>Finger weg!</w:t>
      </w:r>
    </w:p>
    <w:p w14:paraId="1E6E91A5" w14:textId="557D9FAC" w:rsidR="0067385B" w:rsidRDefault="001A0CE8" w:rsidP="0067385B">
      <w:pPr>
        <w:tabs>
          <w:tab w:val="left" w:pos="5812"/>
        </w:tabs>
        <w:ind w:left="680"/>
        <w:jc w:val="both"/>
        <w:rPr>
          <w:rFonts w:ascii="Arial" w:hAnsi="Arial" w:cs="Arial"/>
          <w:b/>
          <w:bCs/>
          <w:color w:val="000000"/>
        </w:rPr>
      </w:pPr>
      <w:r>
        <w:rPr>
          <w:rFonts w:ascii="Arial" w:hAnsi="Arial" w:cs="Arial"/>
          <w:b/>
          <w:bCs/>
          <w:color w:val="000000"/>
        </w:rPr>
        <w:t>Rame</w:t>
      </w:r>
      <w:r w:rsidR="00444462">
        <w:rPr>
          <w:rFonts w:ascii="Arial" w:hAnsi="Arial" w:cs="Arial"/>
          <w:b/>
          <w:bCs/>
          <w:color w:val="000000"/>
        </w:rPr>
        <w:t>der</w:t>
      </w:r>
      <w:r w:rsidR="0059027B">
        <w:rPr>
          <w:rFonts w:ascii="Arial" w:hAnsi="Arial" w:cs="Arial"/>
          <w:b/>
          <w:bCs/>
          <w:color w:val="000000"/>
        </w:rPr>
        <w:t xml:space="preserve"> </w:t>
      </w:r>
      <w:r w:rsidR="00E73204">
        <w:rPr>
          <w:rFonts w:ascii="Arial" w:hAnsi="Arial" w:cs="Arial"/>
          <w:b/>
          <w:bCs/>
          <w:color w:val="000000"/>
        </w:rPr>
        <w:t xml:space="preserve">gibt Tipps zur </w:t>
      </w:r>
      <w:r w:rsidR="00F70749">
        <w:rPr>
          <w:rFonts w:ascii="Arial" w:hAnsi="Arial" w:cs="Arial"/>
          <w:b/>
          <w:bCs/>
          <w:color w:val="000000"/>
        </w:rPr>
        <w:t>Dieb</w:t>
      </w:r>
      <w:r w:rsidR="00E73204">
        <w:rPr>
          <w:rFonts w:ascii="Arial" w:hAnsi="Arial" w:cs="Arial"/>
          <w:b/>
          <w:bCs/>
          <w:color w:val="000000"/>
        </w:rPr>
        <w:t>stahlsicherung von Anhängern</w:t>
      </w:r>
    </w:p>
    <w:p w14:paraId="5D762335" w14:textId="77777777" w:rsidR="00262650" w:rsidRDefault="00262650" w:rsidP="00262650">
      <w:pPr>
        <w:tabs>
          <w:tab w:val="left" w:pos="5812"/>
        </w:tabs>
        <w:jc w:val="both"/>
        <w:rPr>
          <w:rFonts w:ascii="Arial" w:hAnsi="Arial" w:cs="Arial"/>
          <w:b/>
          <w:bCs/>
          <w:color w:val="000000"/>
          <w:sz w:val="22"/>
        </w:rPr>
      </w:pPr>
    </w:p>
    <w:p w14:paraId="3B2AA104" w14:textId="7A00315A" w:rsidR="00992A72" w:rsidRPr="002812A4" w:rsidRDefault="00EB668E" w:rsidP="002812A4">
      <w:pPr>
        <w:tabs>
          <w:tab w:val="left" w:pos="5812"/>
        </w:tabs>
        <w:ind w:left="680"/>
        <w:jc w:val="both"/>
        <w:rPr>
          <w:rFonts w:ascii="Arial" w:hAnsi="Arial" w:cs="Arial"/>
          <w:b/>
          <w:bCs/>
          <w:color w:val="000000"/>
          <w:sz w:val="22"/>
        </w:rPr>
      </w:pPr>
      <w:hyperlink r:id="rId8" w:history="1">
        <w:r w:rsidR="00286BB5">
          <w:rPr>
            <w:rStyle w:val="Hyperlink"/>
            <w:rFonts w:ascii="Arial" w:hAnsi="Arial" w:cs="Arial"/>
            <w:b/>
            <w:bCs/>
            <w:color w:val="auto"/>
            <w:sz w:val="22"/>
          </w:rPr>
          <w:t>Pro Jahr</w:t>
        </w:r>
        <w:r w:rsidR="002812A4" w:rsidRPr="002812A4">
          <w:rPr>
            <w:rStyle w:val="Hyperlink"/>
            <w:rFonts w:ascii="Arial" w:hAnsi="Arial" w:cs="Arial"/>
            <w:b/>
            <w:bCs/>
            <w:color w:val="auto"/>
            <w:sz w:val="22"/>
          </w:rPr>
          <w:t xml:space="preserve"> w</w:t>
        </w:r>
        <w:r w:rsidR="00286BB5">
          <w:rPr>
            <w:rStyle w:val="Hyperlink"/>
            <w:rFonts w:ascii="Arial" w:hAnsi="Arial" w:cs="Arial"/>
            <w:b/>
            <w:bCs/>
            <w:color w:val="auto"/>
            <w:sz w:val="22"/>
          </w:rPr>
          <w:t>e</w:t>
        </w:r>
        <w:r w:rsidR="002812A4" w:rsidRPr="002812A4">
          <w:rPr>
            <w:rStyle w:val="Hyperlink"/>
            <w:rFonts w:ascii="Arial" w:hAnsi="Arial" w:cs="Arial"/>
            <w:b/>
            <w:bCs/>
            <w:color w:val="auto"/>
            <w:sz w:val="22"/>
          </w:rPr>
          <w:t>rden laut ADAC</w:t>
        </w:r>
        <w:r w:rsidR="00286BB5">
          <w:rPr>
            <w:rStyle w:val="Hyperlink"/>
            <w:rFonts w:ascii="Arial" w:hAnsi="Arial" w:cs="Arial"/>
            <w:b/>
            <w:bCs/>
            <w:color w:val="auto"/>
            <w:sz w:val="22"/>
          </w:rPr>
          <w:t xml:space="preserve"> circa</w:t>
        </w:r>
        <w:r w:rsidR="002812A4" w:rsidRPr="002812A4">
          <w:rPr>
            <w:rStyle w:val="Hyperlink"/>
            <w:rFonts w:ascii="Arial" w:hAnsi="Arial" w:cs="Arial"/>
            <w:b/>
            <w:bCs/>
            <w:color w:val="auto"/>
            <w:sz w:val="22"/>
          </w:rPr>
          <w:t xml:space="preserve"> 15.0</w:t>
        </w:r>
        <w:r w:rsidR="00286BB5">
          <w:rPr>
            <w:rStyle w:val="Hyperlink"/>
            <w:rFonts w:ascii="Arial" w:hAnsi="Arial" w:cs="Arial"/>
            <w:b/>
            <w:bCs/>
            <w:color w:val="auto"/>
            <w:sz w:val="22"/>
          </w:rPr>
          <w:t>00</w:t>
        </w:r>
        <w:r w:rsidR="002812A4" w:rsidRPr="002812A4">
          <w:rPr>
            <w:rStyle w:val="Hyperlink"/>
            <w:rFonts w:ascii="Arial" w:hAnsi="Arial" w:cs="Arial"/>
            <w:b/>
            <w:bCs/>
            <w:color w:val="auto"/>
            <w:sz w:val="22"/>
          </w:rPr>
          <w:t xml:space="preserve"> kaskoversicherte Autos gestohlen</w:t>
        </w:r>
      </w:hyperlink>
      <w:r w:rsidR="002812A4">
        <w:rPr>
          <w:rFonts w:ascii="Arial" w:hAnsi="Arial" w:cs="Arial"/>
          <w:b/>
          <w:bCs/>
          <w:color w:val="000000"/>
          <w:sz w:val="22"/>
        </w:rPr>
        <w:t xml:space="preserve"> – rechnerisch wird also alle 35 Minuten ein Pkw </w:t>
      </w:r>
      <w:r w:rsidR="00286BB5">
        <w:rPr>
          <w:rFonts w:ascii="Arial" w:hAnsi="Arial" w:cs="Arial"/>
          <w:b/>
          <w:bCs/>
          <w:color w:val="000000"/>
          <w:sz w:val="22"/>
        </w:rPr>
        <w:t>entwendet</w:t>
      </w:r>
      <w:r w:rsidR="002812A4">
        <w:rPr>
          <w:rFonts w:ascii="Arial" w:hAnsi="Arial" w:cs="Arial"/>
          <w:b/>
          <w:bCs/>
          <w:color w:val="000000"/>
          <w:sz w:val="22"/>
        </w:rPr>
        <w:t>. Doch nicht nur (zumeist teure) Fahrzeuge sind im Visier von Kriminellen. Auch hochwertige Wohnw</w:t>
      </w:r>
      <w:r w:rsidR="00341FE5">
        <w:rPr>
          <w:rFonts w:ascii="Arial" w:hAnsi="Arial" w:cs="Arial"/>
          <w:b/>
          <w:bCs/>
          <w:color w:val="000000"/>
          <w:sz w:val="22"/>
        </w:rPr>
        <w:t>a</w:t>
      </w:r>
      <w:r w:rsidR="002812A4">
        <w:rPr>
          <w:rFonts w:ascii="Arial" w:hAnsi="Arial" w:cs="Arial"/>
          <w:b/>
          <w:bCs/>
          <w:color w:val="000000"/>
          <w:sz w:val="22"/>
        </w:rPr>
        <w:t>gen und Anhänger sind ein begehrtes Diebesgut.</w:t>
      </w:r>
      <w:r w:rsidR="00286BB5">
        <w:rPr>
          <w:rFonts w:ascii="Arial" w:hAnsi="Arial" w:cs="Arial"/>
          <w:b/>
          <w:bCs/>
          <w:color w:val="000000"/>
          <w:sz w:val="22"/>
        </w:rPr>
        <w:t xml:space="preserve"> Wie kann man diese vor Diebstahl schützen und wie ist die Versicherungssituation in Deutschland?</w:t>
      </w:r>
      <w:r w:rsidR="00500595">
        <w:rPr>
          <w:rFonts w:ascii="Arial" w:hAnsi="Arial" w:cs="Arial"/>
          <w:b/>
          <w:bCs/>
          <w:color w:val="000000"/>
          <w:sz w:val="22"/>
        </w:rPr>
        <w:t xml:space="preserve"> </w:t>
      </w:r>
      <w:r w:rsidR="00500595" w:rsidRPr="00500595">
        <w:rPr>
          <w:rFonts w:ascii="Arial" w:hAnsi="Arial" w:cs="Arial"/>
          <w:b/>
          <w:bCs/>
          <w:color w:val="000000"/>
          <w:sz w:val="22"/>
        </w:rPr>
        <w:t>Rameder, Europas größter Anbieter von Anhängerkupplungen und Transportzubehör</w:t>
      </w:r>
      <w:r w:rsidR="00C71D72">
        <w:rPr>
          <w:rFonts w:ascii="Arial" w:hAnsi="Arial" w:cs="Arial"/>
          <w:b/>
          <w:bCs/>
          <w:color w:val="000000"/>
          <w:sz w:val="22"/>
        </w:rPr>
        <w:t xml:space="preserve"> (</w:t>
      </w:r>
      <w:hyperlink r:id="rId9" w:history="1">
        <w:r w:rsidR="00C71D72" w:rsidRPr="00194216">
          <w:rPr>
            <w:rStyle w:val="Hyperlink"/>
            <w:rFonts w:ascii="Arial" w:hAnsi="Arial" w:cs="Arial"/>
            <w:b/>
            <w:bCs/>
            <w:color w:val="000000" w:themeColor="text1"/>
            <w:sz w:val="22"/>
          </w:rPr>
          <w:t>www.kupplung.de</w:t>
        </w:r>
      </w:hyperlink>
      <w:r w:rsidR="00C71D72">
        <w:rPr>
          <w:rStyle w:val="Hyperlink"/>
          <w:rFonts w:ascii="Arial" w:hAnsi="Arial" w:cs="Arial"/>
          <w:b/>
          <w:bCs/>
          <w:color w:val="000000" w:themeColor="text1"/>
          <w:sz w:val="22"/>
        </w:rPr>
        <w:t>)</w:t>
      </w:r>
      <w:r w:rsidR="00500595" w:rsidRPr="00500595">
        <w:rPr>
          <w:rFonts w:ascii="Arial" w:hAnsi="Arial" w:cs="Arial"/>
          <w:b/>
          <w:bCs/>
          <w:color w:val="000000"/>
          <w:sz w:val="22"/>
        </w:rPr>
        <w:t>,</w:t>
      </w:r>
      <w:r w:rsidR="002812A4">
        <w:rPr>
          <w:rFonts w:ascii="Arial" w:hAnsi="Arial" w:cs="Arial"/>
          <w:b/>
          <w:bCs/>
          <w:color w:val="000000"/>
          <w:sz w:val="22"/>
        </w:rPr>
        <w:t xml:space="preserve"> </w:t>
      </w:r>
      <w:r w:rsidR="00500595">
        <w:rPr>
          <w:rFonts w:ascii="Arial" w:hAnsi="Arial" w:cs="Arial"/>
          <w:b/>
          <w:bCs/>
          <w:color w:val="000000"/>
          <w:sz w:val="22"/>
        </w:rPr>
        <w:t>gibt wertvolle Tipp</w:t>
      </w:r>
      <w:r w:rsidR="00286BB5">
        <w:rPr>
          <w:rFonts w:ascii="Arial" w:hAnsi="Arial" w:cs="Arial"/>
          <w:b/>
          <w:bCs/>
          <w:color w:val="000000"/>
          <w:sz w:val="22"/>
        </w:rPr>
        <w:t>s.</w:t>
      </w:r>
    </w:p>
    <w:p w14:paraId="55A8849C" w14:textId="77777777" w:rsidR="00992A72" w:rsidRDefault="00992A72" w:rsidP="00257D0C">
      <w:pPr>
        <w:tabs>
          <w:tab w:val="left" w:pos="5812"/>
        </w:tabs>
        <w:ind w:left="680"/>
        <w:jc w:val="both"/>
        <w:rPr>
          <w:rFonts w:ascii="Arial" w:hAnsi="Arial" w:cs="Arial"/>
          <w:b/>
          <w:bCs/>
          <w:color w:val="000000"/>
          <w:sz w:val="22"/>
        </w:rPr>
      </w:pPr>
    </w:p>
    <w:p w14:paraId="358C54C6" w14:textId="672D40AF" w:rsidR="0027502F" w:rsidRDefault="00D57A78" w:rsidP="00E0637B">
      <w:pPr>
        <w:tabs>
          <w:tab w:val="left" w:pos="5812"/>
        </w:tabs>
        <w:ind w:left="680"/>
        <w:jc w:val="both"/>
        <w:rPr>
          <w:rFonts w:ascii="Arial" w:hAnsi="Arial" w:cs="Arial"/>
          <w:color w:val="000000"/>
          <w:sz w:val="22"/>
        </w:rPr>
      </w:pPr>
      <w:r>
        <w:rPr>
          <w:rFonts w:ascii="Arial" w:hAnsi="Arial" w:cs="Arial"/>
          <w:color w:val="000000"/>
          <w:sz w:val="22"/>
        </w:rPr>
        <w:t>Bevor man sich über die Sicherung seines Anhängers per Schloss Gedanken macht, sollte sich der Besitzer um einen geeigneten Abstellplatz kümmern. Denn wer seinen Hänger beispielsweise in einer verschlossenen Garage oder in einer abgesperrten</w:t>
      </w:r>
      <w:r w:rsidR="00716704">
        <w:rPr>
          <w:rFonts w:ascii="Arial" w:hAnsi="Arial" w:cs="Arial"/>
          <w:color w:val="000000"/>
          <w:sz w:val="22"/>
        </w:rPr>
        <w:t xml:space="preserve"> und gut einsehbaren</w:t>
      </w:r>
      <w:r>
        <w:rPr>
          <w:rFonts w:ascii="Arial" w:hAnsi="Arial" w:cs="Arial"/>
          <w:color w:val="000000"/>
          <w:sz w:val="22"/>
        </w:rPr>
        <w:t xml:space="preserve"> Einfahrt parkt, schreckt etwaige Langfinger </w:t>
      </w:r>
      <w:r w:rsidR="0027747D">
        <w:rPr>
          <w:rFonts w:ascii="Arial" w:hAnsi="Arial" w:cs="Arial"/>
          <w:color w:val="000000"/>
          <w:sz w:val="22"/>
        </w:rPr>
        <w:t xml:space="preserve">wahrscheinlich </w:t>
      </w:r>
      <w:r>
        <w:rPr>
          <w:rFonts w:ascii="Arial" w:hAnsi="Arial" w:cs="Arial"/>
          <w:color w:val="000000"/>
          <w:sz w:val="22"/>
        </w:rPr>
        <w:t>bereits im Vorfeld ab.</w:t>
      </w:r>
    </w:p>
    <w:p w14:paraId="03F201AF" w14:textId="76373DD5" w:rsidR="0027747D" w:rsidRDefault="0027747D" w:rsidP="00E0637B">
      <w:pPr>
        <w:tabs>
          <w:tab w:val="left" w:pos="5812"/>
        </w:tabs>
        <w:ind w:left="680"/>
        <w:jc w:val="both"/>
        <w:rPr>
          <w:rFonts w:ascii="Arial" w:hAnsi="Arial" w:cs="Arial"/>
          <w:color w:val="000000"/>
          <w:sz w:val="22"/>
        </w:rPr>
      </w:pPr>
    </w:p>
    <w:p w14:paraId="56DEAD3E" w14:textId="1146E50E" w:rsidR="009A1EC2" w:rsidRDefault="0027747D" w:rsidP="00E0637B">
      <w:pPr>
        <w:tabs>
          <w:tab w:val="left" w:pos="5812"/>
        </w:tabs>
        <w:ind w:left="680"/>
        <w:jc w:val="both"/>
        <w:rPr>
          <w:rFonts w:ascii="Arial" w:hAnsi="Arial" w:cs="Arial"/>
          <w:color w:val="000000"/>
          <w:sz w:val="22"/>
        </w:rPr>
      </w:pPr>
      <w:r>
        <w:rPr>
          <w:rFonts w:ascii="Arial" w:hAnsi="Arial" w:cs="Arial"/>
          <w:color w:val="000000"/>
          <w:sz w:val="22"/>
        </w:rPr>
        <w:t>Im nächsten Schritt kann man sich überlegen, ob man seinen Anhänger zusätzlich mit einem klassischen Schloss</w:t>
      </w:r>
      <w:r w:rsidR="00716704">
        <w:rPr>
          <w:rFonts w:ascii="Arial" w:hAnsi="Arial" w:cs="Arial"/>
          <w:color w:val="000000"/>
          <w:sz w:val="22"/>
        </w:rPr>
        <w:t>,</w:t>
      </w:r>
      <w:r>
        <w:rPr>
          <w:rFonts w:ascii="Arial" w:hAnsi="Arial" w:cs="Arial"/>
          <w:color w:val="000000"/>
          <w:sz w:val="22"/>
        </w:rPr>
        <w:t xml:space="preserve"> zum Beispiel im Bereich der Kupplung</w:t>
      </w:r>
      <w:r w:rsidR="00716704">
        <w:rPr>
          <w:rFonts w:ascii="Arial" w:hAnsi="Arial" w:cs="Arial"/>
          <w:color w:val="000000"/>
          <w:sz w:val="22"/>
        </w:rPr>
        <w:t>,</w:t>
      </w:r>
      <w:r>
        <w:rPr>
          <w:rFonts w:ascii="Arial" w:hAnsi="Arial" w:cs="Arial"/>
          <w:color w:val="000000"/>
          <w:sz w:val="22"/>
        </w:rPr>
        <w:t xml:space="preserve"> oder mit einer Kralle sichern möchte. </w:t>
      </w:r>
      <w:r w:rsidR="001D0B88">
        <w:rPr>
          <w:rFonts w:ascii="Arial" w:hAnsi="Arial" w:cs="Arial"/>
          <w:color w:val="000000"/>
          <w:sz w:val="22"/>
        </w:rPr>
        <w:t>Häufig ist i</w:t>
      </w:r>
      <w:r w:rsidR="009A1EC2">
        <w:rPr>
          <w:rFonts w:ascii="Arial" w:hAnsi="Arial" w:cs="Arial"/>
          <w:color w:val="000000"/>
          <w:sz w:val="22"/>
        </w:rPr>
        <w:t>n Ländern wie Holland, Schweden und Großbritannien eine zertifizierte Diebstahlsicherung</w:t>
      </w:r>
      <w:r w:rsidR="001D0B88">
        <w:rPr>
          <w:rFonts w:ascii="Arial" w:hAnsi="Arial" w:cs="Arial"/>
          <w:color w:val="000000"/>
          <w:sz w:val="22"/>
        </w:rPr>
        <w:t xml:space="preserve"> Pflicht</w:t>
      </w:r>
      <w:r w:rsidR="009A1EC2">
        <w:rPr>
          <w:rFonts w:ascii="Arial" w:hAnsi="Arial" w:cs="Arial"/>
          <w:color w:val="000000"/>
          <w:sz w:val="22"/>
        </w:rPr>
        <w:t>, wenn</w:t>
      </w:r>
      <w:r w:rsidR="001D0B88">
        <w:rPr>
          <w:rFonts w:ascii="Arial" w:hAnsi="Arial" w:cs="Arial"/>
          <w:color w:val="000000"/>
          <w:sz w:val="22"/>
        </w:rPr>
        <w:t xml:space="preserve"> man einen Anhänger versichern lässt</w:t>
      </w:r>
      <w:r w:rsidR="009A1EC2">
        <w:rPr>
          <w:rFonts w:ascii="Arial" w:hAnsi="Arial" w:cs="Arial"/>
          <w:color w:val="000000"/>
          <w:sz w:val="22"/>
        </w:rPr>
        <w:t xml:space="preserve">. In Deutschland wird dies von Versicherungsgesellschaften </w:t>
      </w:r>
      <w:r w:rsidR="00415E9C">
        <w:rPr>
          <w:rFonts w:ascii="Arial" w:hAnsi="Arial" w:cs="Arial"/>
          <w:color w:val="000000"/>
          <w:sz w:val="22"/>
        </w:rPr>
        <w:t>oft</w:t>
      </w:r>
      <w:r w:rsidR="009A1EC2">
        <w:rPr>
          <w:rFonts w:ascii="Arial" w:hAnsi="Arial" w:cs="Arial"/>
          <w:color w:val="000000"/>
          <w:sz w:val="22"/>
        </w:rPr>
        <w:t xml:space="preserve"> nicht vorausgesetzt. Trotzdem ist es ratsam, gerade teure Anhänger entsprechend</w:t>
      </w:r>
      <w:r w:rsidR="00396C90">
        <w:rPr>
          <w:rFonts w:ascii="Arial" w:hAnsi="Arial" w:cs="Arial"/>
          <w:color w:val="000000"/>
          <w:sz w:val="22"/>
        </w:rPr>
        <w:t xml:space="preserve"> vor Kriminellen zu schützen</w:t>
      </w:r>
      <w:r w:rsidR="009A1EC2">
        <w:rPr>
          <w:rFonts w:ascii="Arial" w:hAnsi="Arial" w:cs="Arial"/>
          <w:color w:val="000000"/>
          <w:sz w:val="22"/>
        </w:rPr>
        <w:t>. Welche Schlossvarianten sind möglich?</w:t>
      </w:r>
    </w:p>
    <w:p w14:paraId="7861F125" w14:textId="606D193E" w:rsidR="009A1EC2" w:rsidRDefault="009A1EC2" w:rsidP="00E0637B">
      <w:pPr>
        <w:tabs>
          <w:tab w:val="left" w:pos="5812"/>
        </w:tabs>
        <w:ind w:left="680"/>
        <w:jc w:val="both"/>
        <w:rPr>
          <w:rFonts w:ascii="Arial" w:hAnsi="Arial" w:cs="Arial"/>
          <w:color w:val="000000"/>
          <w:sz w:val="22"/>
        </w:rPr>
      </w:pPr>
    </w:p>
    <w:p w14:paraId="546E42A7" w14:textId="322392E9" w:rsidR="009A1EC2" w:rsidRDefault="009A1EC2" w:rsidP="00E0637B">
      <w:pPr>
        <w:tabs>
          <w:tab w:val="left" w:pos="5812"/>
        </w:tabs>
        <w:ind w:left="680"/>
        <w:jc w:val="both"/>
        <w:rPr>
          <w:rFonts w:ascii="Arial" w:hAnsi="Arial" w:cs="Arial"/>
          <w:color w:val="000000"/>
          <w:sz w:val="22"/>
        </w:rPr>
      </w:pPr>
      <w:r>
        <w:rPr>
          <w:rFonts w:ascii="Arial" w:hAnsi="Arial" w:cs="Arial"/>
          <w:color w:val="000000"/>
          <w:sz w:val="22"/>
        </w:rPr>
        <w:t xml:space="preserve">Grundsätzlich kann man – ähnlich wie im Bereich Fahrrad – drei Klassen von Schlössern definieren. Unter die Klasse </w:t>
      </w:r>
      <w:r w:rsidR="007E0CD2">
        <w:rPr>
          <w:rFonts w:ascii="Arial" w:hAnsi="Arial" w:cs="Arial"/>
          <w:color w:val="000000"/>
          <w:sz w:val="22"/>
        </w:rPr>
        <w:t>„</w:t>
      </w:r>
      <w:r>
        <w:rPr>
          <w:rFonts w:ascii="Arial" w:hAnsi="Arial" w:cs="Arial"/>
          <w:color w:val="000000"/>
          <w:sz w:val="22"/>
        </w:rPr>
        <w:t>niedriger Schutz</w:t>
      </w:r>
      <w:r w:rsidR="007E0CD2">
        <w:rPr>
          <w:rFonts w:ascii="Arial" w:hAnsi="Arial" w:cs="Arial"/>
          <w:color w:val="000000"/>
          <w:sz w:val="22"/>
        </w:rPr>
        <w:t>“</w:t>
      </w:r>
      <w:r>
        <w:rPr>
          <w:rFonts w:ascii="Arial" w:hAnsi="Arial" w:cs="Arial"/>
          <w:color w:val="000000"/>
          <w:sz w:val="22"/>
        </w:rPr>
        <w:t xml:space="preserve"> f</w:t>
      </w:r>
      <w:r w:rsidR="001E59D5">
        <w:rPr>
          <w:rFonts w:ascii="Arial" w:hAnsi="Arial" w:cs="Arial"/>
          <w:color w:val="000000"/>
          <w:sz w:val="22"/>
        </w:rPr>
        <w:t>ällt</w:t>
      </w:r>
      <w:r>
        <w:rPr>
          <w:rFonts w:ascii="Arial" w:hAnsi="Arial" w:cs="Arial"/>
          <w:color w:val="000000"/>
          <w:sz w:val="22"/>
        </w:rPr>
        <w:t xml:space="preserve"> das Steckschloss, welches häufig vom Hersteller direkt mitverbaut wird. </w:t>
      </w:r>
      <w:r w:rsidR="002C3BBC">
        <w:rPr>
          <w:rFonts w:ascii="Arial" w:hAnsi="Arial" w:cs="Arial"/>
          <w:color w:val="000000"/>
          <w:sz w:val="22"/>
        </w:rPr>
        <w:t>Auch Schlosszylinder-Systeme</w:t>
      </w:r>
      <w:r w:rsidR="00FF07DA">
        <w:rPr>
          <w:rFonts w:ascii="Arial" w:hAnsi="Arial" w:cs="Arial"/>
          <w:color w:val="000000"/>
          <w:sz w:val="22"/>
        </w:rPr>
        <w:t xml:space="preserve"> stellen </w:t>
      </w:r>
      <w:r w:rsidR="00D360E4">
        <w:rPr>
          <w:rFonts w:ascii="Arial" w:hAnsi="Arial" w:cs="Arial"/>
          <w:color w:val="000000"/>
          <w:sz w:val="22"/>
        </w:rPr>
        <w:t>Langfinger</w:t>
      </w:r>
      <w:r w:rsidR="00FF07DA">
        <w:rPr>
          <w:rFonts w:ascii="Arial" w:hAnsi="Arial" w:cs="Arial"/>
          <w:color w:val="000000"/>
          <w:sz w:val="22"/>
        </w:rPr>
        <w:t xml:space="preserve"> nur vor geringe Probleme</w:t>
      </w:r>
      <w:r w:rsidR="002C3BBC">
        <w:rPr>
          <w:rFonts w:ascii="Arial" w:hAnsi="Arial" w:cs="Arial"/>
          <w:color w:val="000000"/>
          <w:sz w:val="22"/>
        </w:rPr>
        <w:t xml:space="preserve">. Ab der mittleren </w:t>
      </w:r>
      <w:r w:rsidR="00FF07DA">
        <w:rPr>
          <w:rFonts w:ascii="Arial" w:hAnsi="Arial" w:cs="Arial"/>
          <w:color w:val="000000"/>
          <w:sz w:val="22"/>
        </w:rPr>
        <w:t>K</w:t>
      </w:r>
      <w:r w:rsidR="002C3BBC">
        <w:rPr>
          <w:rFonts w:ascii="Arial" w:hAnsi="Arial" w:cs="Arial"/>
          <w:color w:val="000000"/>
          <w:sz w:val="22"/>
        </w:rPr>
        <w:t xml:space="preserve">lasse wird es interessanter: Das Kastenschloss, </w:t>
      </w:r>
      <w:r w:rsidR="00D360E4">
        <w:rPr>
          <w:rFonts w:ascii="Arial" w:hAnsi="Arial" w:cs="Arial"/>
          <w:color w:val="000000"/>
          <w:sz w:val="22"/>
        </w:rPr>
        <w:t>auch</w:t>
      </w:r>
      <w:r w:rsidR="002C3BBC">
        <w:rPr>
          <w:rFonts w:ascii="Arial" w:hAnsi="Arial" w:cs="Arial"/>
          <w:color w:val="000000"/>
          <w:sz w:val="22"/>
        </w:rPr>
        <w:t xml:space="preserve"> Kastensicherung</w:t>
      </w:r>
      <w:r w:rsidR="005141E7">
        <w:rPr>
          <w:rFonts w:ascii="Arial" w:hAnsi="Arial" w:cs="Arial"/>
          <w:color w:val="000000"/>
          <w:sz w:val="22"/>
        </w:rPr>
        <w:t xml:space="preserve"> genannt, kann eine</w:t>
      </w:r>
      <w:r w:rsidR="00415E9C">
        <w:rPr>
          <w:rFonts w:ascii="Arial" w:hAnsi="Arial" w:cs="Arial"/>
          <w:color w:val="000000"/>
          <w:sz w:val="22"/>
        </w:rPr>
        <w:t>n</w:t>
      </w:r>
      <w:r w:rsidR="005141E7">
        <w:rPr>
          <w:rFonts w:ascii="Arial" w:hAnsi="Arial" w:cs="Arial"/>
          <w:color w:val="000000"/>
          <w:sz w:val="22"/>
        </w:rPr>
        <w:t xml:space="preserve"> gute</w:t>
      </w:r>
      <w:r w:rsidR="00396C90">
        <w:rPr>
          <w:rFonts w:ascii="Arial" w:hAnsi="Arial" w:cs="Arial"/>
          <w:color w:val="000000"/>
          <w:sz w:val="22"/>
        </w:rPr>
        <w:t>n</w:t>
      </w:r>
      <w:r w:rsidR="005141E7">
        <w:rPr>
          <w:rFonts w:ascii="Arial" w:hAnsi="Arial" w:cs="Arial"/>
          <w:color w:val="000000"/>
          <w:sz w:val="22"/>
        </w:rPr>
        <w:t xml:space="preserve"> Diebstahls</w:t>
      </w:r>
      <w:r w:rsidR="00396C90">
        <w:rPr>
          <w:rFonts w:ascii="Arial" w:hAnsi="Arial" w:cs="Arial"/>
          <w:color w:val="000000"/>
          <w:sz w:val="22"/>
        </w:rPr>
        <w:t>chutz</w:t>
      </w:r>
      <w:r w:rsidR="005141E7">
        <w:rPr>
          <w:rFonts w:ascii="Arial" w:hAnsi="Arial" w:cs="Arial"/>
          <w:color w:val="000000"/>
          <w:sz w:val="22"/>
        </w:rPr>
        <w:t xml:space="preserve"> gewährleisten</w:t>
      </w:r>
      <w:r w:rsidR="00415E9C">
        <w:rPr>
          <w:rFonts w:ascii="Arial" w:hAnsi="Arial" w:cs="Arial"/>
          <w:color w:val="000000"/>
          <w:sz w:val="22"/>
        </w:rPr>
        <w:t>.</w:t>
      </w:r>
      <w:r w:rsidR="005141E7">
        <w:rPr>
          <w:rFonts w:ascii="Arial" w:hAnsi="Arial" w:cs="Arial"/>
          <w:color w:val="000000"/>
          <w:sz w:val="22"/>
        </w:rPr>
        <w:t xml:space="preserve"> Genutzt wird hier ein </w:t>
      </w:r>
      <w:r w:rsidR="00415E9C">
        <w:rPr>
          <w:rFonts w:ascii="Arial" w:hAnsi="Arial" w:cs="Arial"/>
          <w:color w:val="000000"/>
          <w:sz w:val="22"/>
        </w:rPr>
        <w:t>K</w:t>
      </w:r>
      <w:r w:rsidR="005141E7">
        <w:rPr>
          <w:rFonts w:ascii="Arial" w:hAnsi="Arial" w:cs="Arial"/>
          <w:color w:val="000000"/>
          <w:sz w:val="22"/>
        </w:rPr>
        <w:t>asten</w:t>
      </w:r>
      <w:r w:rsidR="00415E9C">
        <w:rPr>
          <w:rFonts w:ascii="Arial" w:hAnsi="Arial" w:cs="Arial"/>
          <w:color w:val="000000"/>
          <w:sz w:val="22"/>
        </w:rPr>
        <w:t xml:space="preserve"> aus vorzugsweise gehärtetem Stahl</w:t>
      </w:r>
      <w:r w:rsidR="005141E7">
        <w:rPr>
          <w:rFonts w:ascii="Arial" w:hAnsi="Arial" w:cs="Arial"/>
          <w:color w:val="000000"/>
          <w:sz w:val="22"/>
        </w:rPr>
        <w:t xml:space="preserve"> mit Sicherungsriegel und Diskusschloss, der über die Kupplung gestülpt wird. Die höchstmögliche </w:t>
      </w:r>
      <w:r w:rsidR="00396C90">
        <w:rPr>
          <w:rFonts w:ascii="Arial" w:hAnsi="Arial" w:cs="Arial"/>
          <w:color w:val="000000"/>
          <w:sz w:val="22"/>
        </w:rPr>
        <w:t>S</w:t>
      </w:r>
      <w:r w:rsidR="005141E7">
        <w:rPr>
          <w:rFonts w:ascii="Arial" w:hAnsi="Arial" w:cs="Arial"/>
          <w:color w:val="000000"/>
          <w:sz w:val="22"/>
        </w:rPr>
        <w:t>tufe erfüllen zertifizierte Anhängerschlösser, welche mit individuellen Konstruktionen und qualitativ h</w:t>
      </w:r>
      <w:r w:rsidR="00415E9C">
        <w:rPr>
          <w:rFonts w:ascii="Arial" w:hAnsi="Arial" w:cs="Arial"/>
          <w:color w:val="000000"/>
          <w:sz w:val="22"/>
        </w:rPr>
        <w:t>och</w:t>
      </w:r>
      <w:r w:rsidR="005141E7">
        <w:rPr>
          <w:rFonts w:ascii="Arial" w:hAnsi="Arial" w:cs="Arial"/>
          <w:color w:val="000000"/>
          <w:sz w:val="22"/>
        </w:rPr>
        <w:t>wertigen Materialien aufwarten. Oft sind diese jedoch nur in den Ländern verfügbar, in denen</w:t>
      </w:r>
      <w:r w:rsidR="00613218">
        <w:rPr>
          <w:rFonts w:ascii="Arial" w:hAnsi="Arial" w:cs="Arial"/>
          <w:color w:val="000000"/>
          <w:sz w:val="22"/>
        </w:rPr>
        <w:t xml:space="preserve"> Versicherungen</w:t>
      </w:r>
      <w:r w:rsidR="005141E7">
        <w:rPr>
          <w:rFonts w:ascii="Arial" w:hAnsi="Arial" w:cs="Arial"/>
          <w:color w:val="000000"/>
          <w:sz w:val="22"/>
        </w:rPr>
        <w:t xml:space="preserve"> solch</w:t>
      </w:r>
      <w:r w:rsidR="00613218">
        <w:rPr>
          <w:rFonts w:ascii="Arial" w:hAnsi="Arial" w:cs="Arial"/>
          <w:color w:val="000000"/>
          <w:sz w:val="22"/>
        </w:rPr>
        <w:t>e</w:t>
      </w:r>
      <w:r w:rsidR="00415E9C">
        <w:rPr>
          <w:rFonts w:ascii="Arial" w:hAnsi="Arial" w:cs="Arial"/>
          <w:color w:val="000000"/>
          <w:sz w:val="22"/>
        </w:rPr>
        <w:t xml:space="preserve"> für</w:t>
      </w:r>
      <w:r w:rsidR="00613218">
        <w:rPr>
          <w:rFonts w:ascii="Arial" w:hAnsi="Arial" w:cs="Arial"/>
          <w:color w:val="000000"/>
          <w:sz w:val="22"/>
        </w:rPr>
        <w:t xml:space="preserve"> eine Vollkaskoversicherung </w:t>
      </w:r>
      <w:r w:rsidR="005141E7">
        <w:rPr>
          <w:rFonts w:ascii="Arial" w:hAnsi="Arial" w:cs="Arial"/>
          <w:color w:val="000000"/>
          <w:sz w:val="22"/>
        </w:rPr>
        <w:t>einfordern. Ein Import kann sich durchaus lohnen. Jedoch ist zu beachten: je höher die Schutzklasse, desto teurer ist das Schloss.</w:t>
      </w:r>
      <w:r w:rsidR="001E59D5">
        <w:rPr>
          <w:rFonts w:ascii="Arial" w:hAnsi="Arial" w:cs="Arial"/>
          <w:color w:val="000000"/>
          <w:sz w:val="22"/>
        </w:rPr>
        <w:t xml:space="preserve"> Wie viel man</w:t>
      </w:r>
      <w:r w:rsidR="00404F81">
        <w:rPr>
          <w:rFonts w:ascii="Arial" w:hAnsi="Arial" w:cs="Arial"/>
          <w:color w:val="000000"/>
          <w:sz w:val="22"/>
        </w:rPr>
        <w:t xml:space="preserve"> dafür</w:t>
      </w:r>
      <w:r w:rsidR="001E59D5">
        <w:rPr>
          <w:rFonts w:ascii="Arial" w:hAnsi="Arial" w:cs="Arial"/>
          <w:color w:val="000000"/>
          <w:sz w:val="22"/>
        </w:rPr>
        <w:t xml:space="preserve"> ausgibt, sollte sich am Wert des Anhängers orientieren.</w:t>
      </w:r>
    </w:p>
    <w:p w14:paraId="791DD2CF" w14:textId="082D3781" w:rsidR="001E59D5" w:rsidRDefault="001E59D5" w:rsidP="00E0637B">
      <w:pPr>
        <w:tabs>
          <w:tab w:val="left" w:pos="5812"/>
        </w:tabs>
        <w:ind w:left="680"/>
        <w:jc w:val="both"/>
        <w:rPr>
          <w:rFonts w:ascii="Arial" w:hAnsi="Arial" w:cs="Arial"/>
          <w:color w:val="000000"/>
          <w:sz w:val="22"/>
        </w:rPr>
      </w:pPr>
    </w:p>
    <w:p w14:paraId="49B6FD58" w14:textId="5CF66A5B" w:rsidR="001E59D5" w:rsidRDefault="001E59D5" w:rsidP="00E0637B">
      <w:pPr>
        <w:tabs>
          <w:tab w:val="left" w:pos="5812"/>
        </w:tabs>
        <w:ind w:left="680"/>
        <w:jc w:val="both"/>
        <w:rPr>
          <w:rFonts w:ascii="Arial" w:hAnsi="Arial" w:cs="Arial"/>
          <w:color w:val="000000"/>
          <w:sz w:val="22"/>
        </w:rPr>
      </w:pPr>
      <w:r>
        <w:rPr>
          <w:rFonts w:ascii="Arial" w:hAnsi="Arial" w:cs="Arial"/>
          <w:color w:val="000000"/>
          <w:sz w:val="22"/>
        </w:rPr>
        <w:t>Kommt es trotz Sicherung zum Anhängerdiebstahl, gilt es</w:t>
      </w:r>
      <w:r w:rsidR="00404F81">
        <w:rPr>
          <w:rFonts w:ascii="Arial" w:hAnsi="Arial" w:cs="Arial"/>
          <w:color w:val="000000"/>
          <w:sz w:val="22"/>
        </w:rPr>
        <w:t xml:space="preserve"> diesen der </w:t>
      </w:r>
      <w:r>
        <w:rPr>
          <w:rFonts w:ascii="Arial" w:hAnsi="Arial" w:cs="Arial"/>
          <w:color w:val="000000"/>
          <w:sz w:val="22"/>
        </w:rPr>
        <w:t>Polizei und Versicherung zu</w:t>
      </w:r>
      <w:r w:rsidR="00404F81">
        <w:rPr>
          <w:rFonts w:ascii="Arial" w:hAnsi="Arial" w:cs="Arial"/>
          <w:color w:val="000000"/>
          <w:sz w:val="22"/>
        </w:rPr>
        <w:t xml:space="preserve"> melden</w:t>
      </w:r>
      <w:r>
        <w:rPr>
          <w:rFonts w:ascii="Arial" w:hAnsi="Arial" w:cs="Arial"/>
          <w:color w:val="000000"/>
          <w:sz w:val="22"/>
        </w:rPr>
        <w:t>. Es kann auch hilfreich sein, mit Nachbarn zu sprechen, ob diese etwas beobachtet haben.</w:t>
      </w:r>
      <w:r w:rsidR="00404F81">
        <w:rPr>
          <w:rFonts w:ascii="Arial" w:hAnsi="Arial" w:cs="Arial"/>
          <w:color w:val="000000"/>
          <w:sz w:val="22"/>
        </w:rPr>
        <w:t xml:space="preserve"> Außerdem sollten Gebrauchthändler in der Region informiert und Portale wie eBay genauer unter die Lupe genommen werden.</w:t>
      </w:r>
    </w:p>
    <w:p w14:paraId="69ADA336" w14:textId="3F18F23A" w:rsidR="009A1EC2" w:rsidRDefault="009A1EC2" w:rsidP="00E0637B">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0"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1"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2"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67385B"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45BE8" w14:textId="77777777" w:rsidR="00A55844" w:rsidRDefault="00A55844">
      <w:r>
        <w:separator/>
      </w:r>
    </w:p>
  </w:endnote>
  <w:endnote w:type="continuationSeparator" w:id="0">
    <w:p w14:paraId="74F1EE91" w14:textId="77777777" w:rsidR="00A55844" w:rsidRDefault="00A55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83B90" w14:textId="77777777" w:rsidR="00A55844" w:rsidRDefault="00A55844">
      <w:r>
        <w:separator/>
      </w:r>
    </w:p>
  </w:footnote>
  <w:footnote w:type="continuationSeparator" w:id="0">
    <w:p w14:paraId="0E7F7288" w14:textId="77777777" w:rsidR="00A55844" w:rsidRDefault="00A55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0402"/>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4D98"/>
    <w:rsid w:val="001D7357"/>
    <w:rsid w:val="001E0E6F"/>
    <w:rsid w:val="001E1332"/>
    <w:rsid w:val="001E1DCD"/>
    <w:rsid w:val="001E24A8"/>
    <w:rsid w:val="001E4450"/>
    <w:rsid w:val="001E4D75"/>
    <w:rsid w:val="001E4E95"/>
    <w:rsid w:val="001E59D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7747D"/>
    <w:rsid w:val="002812A4"/>
    <w:rsid w:val="002831E7"/>
    <w:rsid w:val="002839E4"/>
    <w:rsid w:val="00284809"/>
    <w:rsid w:val="00284A73"/>
    <w:rsid w:val="00286091"/>
    <w:rsid w:val="00286BB5"/>
    <w:rsid w:val="00290A3C"/>
    <w:rsid w:val="00291A39"/>
    <w:rsid w:val="0029298D"/>
    <w:rsid w:val="002930A6"/>
    <w:rsid w:val="002931D5"/>
    <w:rsid w:val="00294224"/>
    <w:rsid w:val="00294249"/>
    <w:rsid w:val="0029687B"/>
    <w:rsid w:val="002968BB"/>
    <w:rsid w:val="0029702C"/>
    <w:rsid w:val="002974D6"/>
    <w:rsid w:val="002A0778"/>
    <w:rsid w:val="002A15F7"/>
    <w:rsid w:val="002A3306"/>
    <w:rsid w:val="002A3486"/>
    <w:rsid w:val="002A4B1E"/>
    <w:rsid w:val="002A62B5"/>
    <w:rsid w:val="002A6693"/>
    <w:rsid w:val="002B1A77"/>
    <w:rsid w:val="002B210E"/>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79F"/>
    <w:rsid w:val="002E2295"/>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4B05"/>
    <w:rsid w:val="00325F1A"/>
    <w:rsid w:val="00326BEB"/>
    <w:rsid w:val="00331B56"/>
    <w:rsid w:val="003320D2"/>
    <w:rsid w:val="0033294D"/>
    <w:rsid w:val="00333342"/>
    <w:rsid w:val="00335896"/>
    <w:rsid w:val="00335B56"/>
    <w:rsid w:val="00341D0E"/>
    <w:rsid w:val="00341FE5"/>
    <w:rsid w:val="003427CE"/>
    <w:rsid w:val="00343103"/>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3BC7"/>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4F81"/>
    <w:rsid w:val="00405179"/>
    <w:rsid w:val="00411D4D"/>
    <w:rsid w:val="00413B57"/>
    <w:rsid w:val="0041509B"/>
    <w:rsid w:val="00415920"/>
    <w:rsid w:val="00415E9C"/>
    <w:rsid w:val="00415EF6"/>
    <w:rsid w:val="0041676A"/>
    <w:rsid w:val="004208BD"/>
    <w:rsid w:val="0042238D"/>
    <w:rsid w:val="004224D3"/>
    <w:rsid w:val="004225C1"/>
    <w:rsid w:val="00425215"/>
    <w:rsid w:val="00425EE3"/>
    <w:rsid w:val="004338D4"/>
    <w:rsid w:val="00441E04"/>
    <w:rsid w:val="00442929"/>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0595"/>
    <w:rsid w:val="00502442"/>
    <w:rsid w:val="0050355C"/>
    <w:rsid w:val="00503C65"/>
    <w:rsid w:val="005102A3"/>
    <w:rsid w:val="005124B1"/>
    <w:rsid w:val="0051293C"/>
    <w:rsid w:val="005130EC"/>
    <w:rsid w:val="005141E7"/>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67F81"/>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1FC6"/>
    <w:rsid w:val="00713A69"/>
    <w:rsid w:val="00713F50"/>
    <w:rsid w:val="0071418C"/>
    <w:rsid w:val="00716704"/>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9F4"/>
    <w:rsid w:val="00783D0B"/>
    <w:rsid w:val="00786DA0"/>
    <w:rsid w:val="00787CF3"/>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0CD2"/>
    <w:rsid w:val="007E1F1C"/>
    <w:rsid w:val="007E2BEE"/>
    <w:rsid w:val="007E35EE"/>
    <w:rsid w:val="007E427C"/>
    <w:rsid w:val="007E6EE9"/>
    <w:rsid w:val="007E7749"/>
    <w:rsid w:val="007F00BD"/>
    <w:rsid w:val="007F0B90"/>
    <w:rsid w:val="007F124B"/>
    <w:rsid w:val="007F43C0"/>
    <w:rsid w:val="007F6E54"/>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A04"/>
    <w:rsid w:val="00835D64"/>
    <w:rsid w:val="00836063"/>
    <w:rsid w:val="008361FF"/>
    <w:rsid w:val="008407DA"/>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6C9"/>
    <w:rsid w:val="008D1C01"/>
    <w:rsid w:val="008D53E7"/>
    <w:rsid w:val="008D5E73"/>
    <w:rsid w:val="008D75D7"/>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90955"/>
    <w:rsid w:val="00992A72"/>
    <w:rsid w:val="009931A4"/>
    <w:rsid w:val="00996245"/>
    <w:rsid w:val="009967F7"/>
    <w:rsid w:val="00997995"/>
    <w:rsid w:val="009A07E0"/>
    <w:rsid w:val="009A1CB8"/>
    <w:rsid w:val="009A1EC2"/>
    <w:rsid w:val="009A2017"/>
    <w:rsid w:val="009A3EAD"/>
    <w:rsid w:val="009A3F70"/>
    <w:rsid w:val="009A608C"/>
    <w:rsid w:val="009A78D1"/>
    <w:rsid w:val="009B138E"/>
    <w:rsid w:val="009B1C3C"/>
    <w:rsid w:val="009B229B"/>
    <w:rsid w:val="009B7568"/>
    <w:rsid w:val="009B7B07"/>
    <w:rsid w:val="009C579E"/>
    <w:rsid w:val="009C64C9"/>
    <w:rsid w:val="009C75E1"/>
    <w:rsid w:val="009D0180"/>
    <w:rsid w:val="009D178B"/>
    <w:rsid w:val="009D2A86"/>
    <w:rsid w:val="009D304F"/>
    <w:rsid w:val="009D4B5C"/>
    <w:rsid w:val="009E6346"/>
    <w:rsid w:val="009E7AA5"/>
    <w:rsid w:val="009E7E4C"/>
    <w:rsid w:val="009F00E6"/>
    <w:rsid w:val="009F016D"/>
    <w:rsid w:val="009F05D4"/>
    <w:rsid w:val="009F1EC6"/>
    <w:rsid w:val="009F38F4"/>
    <w:rsid w:val="009F497B"/>
    <w:rsid w:val="009F5376"/>
    <w:rsid w:val="009F66F4"/>
    <w:rsid w:val="00A00A2E"/>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55844"/>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A8B"/>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A4E"/>
    <w:rsid w:val="00BA0F4A"/>
    <w:rsid w:val="00BA1B80"/>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035"/>
    <w:rsid w:val="00BD580A"/>
    <w:rsid w:val="00BD70F3"/>
    <w:rsid w:val="00BD7D72"/>
    <w:rsid w:val="00BE3AFF"/>
    <w:rsid w:val="00BE606F"/>
    <w:rsid w:val="00BE66D5"/>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85A"/>
    <w:rsid w:val="00C17E5D"/>
    <w:rsid w:val="00C20D98"/>
    <w:rsid w:val="00C22835"/>
    <w:rsid w:val="00C234F5"/>
    <w:rsid w:val="00C23EDA"/>
    <w:rsid w:val="00C27457"/>
    <w:rsid w:val="00C27876"/>
    <w:rsid w:val="00C30114"/>
    <w:rsid w:val="00C31BDD"/>
    <w:rsid w:val="00C32AA7"/>
    <w:rsid w:val="00C33A0A"/>
    <w:rsid w:val="00C343DD"/>
    <w:rsid w:val="00C3577E"/>
    <w:rsid w:val="00C35CE1"/>
    <w:rsid w:val="00C35EEA"/>
    <w:rsid w:val="00C37938"/>
    <w:rsid w:val="00C40434"/>
    <w:rsid w:val="00C4069B"/>
    <w:rsid w:val="00C415F9"/>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1D72"/>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2DD4"/>
    <w:rsid w:val="00D2452A"/>
    <w:rsid w:val="00D260F3"/>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57A78"/>
    <w:rsid w:val="00D60E9F"/>
    <w:rsid w:val="00D619AE"/>
    <w:rsid w:val="00D63CFA"/>
    <w:rsid w:val="00D6460A"/>
    <w:rsid w:val="00D64ADB"/>
    <w:rsid w:val="00D650B8"/>
    <w:rsid w:val="00D65388"/>
    <w:rsid w:val="00D66CF8"/>
    <w:rsid w:val="00D70193"/>
    <w:rsid w:val="00D70BB8"/>
    <w:rsid w:val="00D70D1E"/>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A24"/>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204"/>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96AA2"/>
    <w:rsid w:val="00EA0CC1"/>
    <w:rsid w:val="00EA10DD"/>
    <w:rsid w:val="00EA14B1"/>
    <w:rsid w:val="00EA2D34"/>
    <w:rsid w:val="00EA36ED"/>
    <w:rsid w:val="00EA470B"/>
    <w:rsid w:val="00EA5AF4"/>
    <w:rsid w:val="00EB2443"/>
    <w:rsid w:val="00EB384D"/>
    <w:rsid w:val="00EB5A06"/>
    <w:rsid w:val="00EB6373"/>
    <w:rsid w:val="00EB668E"/>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276CD"/>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dac.de/rund-ums-fahrzeug/autokatalog/marken-modelle/auto/autodiebstahl-statistik/" TargetMode="External"/><Relationship Id="rId13" Type="http://schemas.openxmlformats.org/officeDocument/2006/relationships/hyperlink" Target="mailto:ah@ikmedia.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ramed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settings" Target="settings.xml"/><Relationship Id="rId9" Type="http://schemas.openxmlformats.org/officeDocument/2006/relationships/hyperlink" Target="http://www.kupplung.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7E9E3-A358-4149-A545-D9C19AC06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502</Words>
  <Characters>3163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3658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14</cp:revision>
  <cp:lastPrinted>2020-03-05T11:30:00Z</cp:lastPrinted>
  <dcterms:created xsi:type="dcterms:W3CDTF">2020-03-02T14:09:00Z</dcterms:created>
  <dcterms:modified xsi:type="dcterms:W3CDTF">2020-03-13T09:53:00Z</dcterms:modified>
</cp:coreProperties>
</file>