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11563072"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656DC8">
        <w:rPr>
          <w:rFonts w:ascii="Arial" w:hAnsi="Arial" w:cs="Tahoma"/>
          <w:b/>
          <w:bCs/>
          <w:sz w:val="28"/>
        </w:rPr>
        <w:t>23</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5D762335" w14:textId="0767FD23" w:rsidR="00262650" w:rsidRDefault="00E5595A" w:rsidP="00C228FC">
      <w:pPr>
        <w:tabs>
          <w:tab w:val="left" w:pos="5812"/>
        </w:tabs>
        <w:ind w:left="680"/>
        <w:jc w:val="both"/>
        <w:rPr>
          <w:rFonts w:ascii="Arial" w:hAnsi="Arial" w:cs="Arial"/>
          <w:b/>
          <w:bCs/>
          <w:color w:val="000000"/>
        </w:rPr>
      </w:pPr>
      <w:r>
        <w:rPr>
          <w:rFonts w:ascii="Arial" w:hAnsi="Arial" w:cs="Arial"/>
          <w:b/>
          <w:bCs/>
          <w:color w:val="000000"/>
        </w:rPr>
        <w:t>Diese Dachbox fährt die Krallen aus</w:t>
      </w:r>
    </w:p>
    <w:p w14:paraId="11013308" w14:textId="755728D0" w:rsidR="00C228FC" w:rsidRDefault="00C228FC" w:rsidP="00C228FC">
      <w:pPr>
        <w:tabs>
          <w:tab w:val="left" w:pos="5812"/>
        </w:tabs>
        <w:ind w:left="680"/>
        <w:jc w:val="both"/>
        <w:rPr>
          <w:rFonts w:ascii="Arial" w:hAnsi="Arial" w:cs="Arial"/>
          <w:b/>
          <w:bCs/>
          <w:color w:val="000000"/>
        </w:rPr>
      </w:pPr>
      <w:r>
        <w:rPr>
          <w:rFonts w:ascii="Arial" w:hAnsi="Arial" w:cs="Arial"/>
          <w:b/>
          <w:bCs/>
          <w:color w:val="000000"/>
        </w:rPr>
        <w:t>Rameder</w:t>
      </w:r>
      <w:r w:rsidR="00E41271">
        <w:rPr>
          <w:rFonts w:ascii="Arial" w:hAnsi="Arial" w:cs="Arial"/>
          <w:b/>
          <w:bCs/>
          <w:color w:val="000000"/>
        </w:rPr>
        <w:t xml:space="preserve"> </w:t>
      </w:r>
      <w:r w:rsidR="00BF3614">
        <w:rPr>
          <w:rFonts w:ascii="Arial" w:hAnsi="Arial" w:cs="Arial"/>
          <w:b/>
          <w:bCs/>
          <w:color w:val="000000"/>
        </w:rPr>
        <w:t>hat die aktuellen Jetbags mit „Fast Grip“ und „Aeroskin“</w:t>
      </w:r>
    </w:p>
    <w:p w14:paraId="3A330C82" w14:textId="77777777" w:rsidR="00C228FC" w:rsidRPr="00C228FC" w:rsidRDefault="00C228FC" w:rsidP="00C228FC">
      <w:pPr>
        <w:tabs>
          <w:tab w:val="left" w:pos="5812"/>
        </w:tabs>
        <w:ind w:left="680"/>
        <w:jc w:val="both"/>
        <w:rPr>
          <w:rFonts w:ascii="Arial" w:hAnsi="Arial" w:cs="Arial"/>
          <w:b/>
          <w:bCs/>
          <w:color w:val="000000"/>
        </w:rPr>
      </w:pPr>
    </w:p>
    <w:p w14:paraId="496C7DC1" w14:textId="0C3421A0" w:rsidR="00F65D39" w:rsidRDefault="00787A27" w:rsidP="00B65052">
      <w:pPr>
        <w:tabs>
          <w:tab w:val="left" w:pos="5812"/>
        </w:tabs>
        <w:ind w:left="680"/>
        <w:jc w:val="both"/>
        <w:rPr>
          <w:rFonts w:ascii="Arial" w:hAnsi="Arial" w:cs="Arial"/>
          <w:b/>
          <w:bCs/>
          <w:color w:val="000000"/>
          <w:sz w:val="22"/>
        </w:rPr>
      </w:pPr>
      <w:r>
        <w:rPr>
          <w:rFonts w:ascii="Arial" w:hAnsi="Arial" w:cs="Arial"/>
          <w:b/>
          <w:bCs/>
          <w:color w:val="000000"/>
          <w:sz w:val="22"/>
        </w:rPr>
        <w:t xml:space="preserve">Ein Jetpack </w:t>
      </w:r>
      <w:r w:rsidR="00F65D39">
        <w:rPr>
          <w:rFonts w:ascii="Arial" w:hAnsi="Arial" w:cs="Arial"/>
          <w:b/>
          <w:bCs/>
          <w:color w:val="000000"/>
          <w:sz w:val="22"/>
        </w:rPr>
        <w:t>sorgt für</w:t>
      </w:r>
      <w:r w:rsidR="00B65052">
        <w:rPr>
          <w:rFonts w:ascii="Arial" w:hAnsi="Arial" w:cs="Arial"/>
          <w:b/>
          <w:bCs/>
          <w:color w:val="000000"/>
          <w:sz w:val="22"/>
        </w:rPr>
        <w:t xml:space="preserve"> 30 Sekunden </w:t>
      </w:r>
      <w:r w:rsidR="00F65D39">
        <w:rPr>
          <w:rFonts w:ascii="Arial" w:hAnsi="Arial" w:cs="Arial"/>
          <w:b/>
          <w:bCs/>
          <w:color w:val="000000"/>
          <w:sz w:val="22"/>
        </w:rPr>
        <w:t>Höhenflug</w:t>
      </w:r>
      <w:r w:rsidR="00B65052">
        <w:rPr>
          <w:rFonts w:ascii="Arial" w:hAnsi="Arial" w:cs="Arial"/>
          <w:b/>
          <w:bCs/>
          <w:color w:val="000000"/>
          <w:sz w:val="22"/>
        </w:rPr>
        <w:t xml:space="preserve">, ein Jetlag </w:t>
      </w:r>
      <w:r w:rsidR="00F65D39">
        <w:rPr>
          <w:rFonts w:ascii="Arial" w:hAnsi="Arial" w:cs="Arial"/>
          <w:b/>
          <w:bCs/>
          <w:color w:val="000000"/>
          <w:sz w:val="22"/>
        </w:rPr>
        <w:t xml:space="preserve">knockt einen viele Stunden aus und ein Jetbag? Der sorgt für wochenlangen Reisespaß. Rameder präsentiert in seinem Online-Shop ab sofort auch Produkte der Marke, die im Volksmund gerne als Synonym für Dachboxen verwendet wird. Sowohl die 50 Holiday als auch die 80 Family haben dabei einige Tricks drauf. Erhältlich sind sie über </w:t>
      </w:r>
      <w:hyperlink r:id="rId8" w:history="1">
        <w:r w:rsidR="00F65D39" w:rsidRPr="00F65D39">
          <w:rPr>
            <w:rStyle w:val="Hyperlink"/>
            <w:rFonts w:ascii="Arial" w:hAnsi="Arial" w:cs="Arial"/>
            <w:b/>
            <w:bCs/>
            <w:color w:val="auto"/>
            <w:sz w:val="22"/>
          </w:rPr>
          <w:t>www.kupplung.de</w:t>
        </w:r>
      </w:hyperlink>
      <w:r w:rsidR="00F65D39">
        <w:rPr>
          <w:rFonts w:ascii="Arial" w:hAnsi="Arial" w:cs="Arial"/>
          <w:b/>
          <w:bCs/>
          <w:color w:val="000000"/>
          <w:sz w:val="22"/>
        </w:rPr>
        <w:t xml:space="preserve"> oder Kfz-Fachbetriebe.</w:t>
      </w:r>
    </w:p>
    <w:p w14:paraId="2E41163F" w14:textId="77777777" w:rsidR="00F65D39" w:rsidRDefault="00F65D39" w:rsidP="00B65052">
      <w:pPr>
        <w:tabs>
          <w:tab w:val="left" w:pos="5812"/>
        </w:tabs>
        <w:ind w:left="680"/>
        <w:jc w:val="both"/>
        <w:rPr>
          <w:rFonts w:ascii="Arial" w:hAnsi="Arial" w:cs="Arial"/>
          <w:b/>
          <w:bCs/>
          <w:color w:val="000000"/>
          <w:sz w:val="22"/>
        </w:rPr>
      </w:pPr>
    </w:p>
    <w:p w14:paraId="0644E213" w14:textId="5618ED24" w:rsidR="00252F01" w:rsidRDefault="00252F01" w:rsidP="00FE0049">
      <w:pPr>
        <w:tabs>
          <w:tab w:val="left" w:pos="5812"/>
        </w:tabs>
        <w:ind w:left="680"/>
        <w:jc w:val="both"/>
        <w:rPr>
          <w:rFonts w:ascii="Arial" w:hAnsi="Arial"/>
          <w:sz w:val="22"/>
          <w:szCs w:val="22"/>
        </w:rPr>
      </w:pPr>
      <w:r w:rsidRPr="00252F01">
        <w:rPr>
          <w:rFonts w:ascii="Arial" w:hAnsi="Arial" w:cs="Arial"/>
          <w:color w:val="000000"/>
          <w:sz w:val="22"/>
        </w:rPr>
        <w:t xml:space="preserve">Schon der Name der </w:t>
      </w:r>
      <w:r w:rsidR="00EF54B7" w:rsidRPr="00252F01">
        <w:rPr>
          <w:rFonts w:ascii="Arial" w:hAnsi="Arial"/>
          <w:sz w:val="22"/>
          <w:szCs w:val="22"/>
        </w:rPr>
        <w:t>Jetbag</w:t>
      </w:r>
      <w:r w:rsidR="00EF54B7">
        <w:rPr>
          <w:rFonts w:ascii="Arial" w:hAnsi="Arial"/>
          <w:sz w:val="22"/>
          <w:szCs w:val="22"/>
        </w:rPr>
        <w:t xml:space="preserve"> 50 Holiday </w:t>
      </w:r>
      <w:r>
        <w:rPr>
          <w:rFonts w:ascii="Arial" w:hAnsi="Arial"/>
          <w:sz w:val="22"/>
          <w:szCs w:val="22"/>
        </w:rPr>
        <w:t xml:space="preserve">macht so richtig Lust auf die Sommerferien. Und in der Tat bietet die in attraktivem Anthrazit gehaltene Dachbox selbst für längere Reisen genügend Stauraum. 410 Liter Fassungsvermögen sind mehr als in der Kompaktklasse viele Kofferräume bieten. </w:t>
      </w:r>
      <w:r w:rsidR="00B36438">
        <w:rPr>
          <w:rFonts w:ascii="Arial" w:hAnsi="Arial"/>
          <w:sz w:val="22"/>
          <w:szCs w:val="22"/>
        </w:rPr>
        <w:t>Durch ihre Maße von 175 x 82 x 45 cm verdaut die Holiday zudem selbst Sperriges bis zu einem Maximalgewicht von 50 kg.</w:t>
      </w:r>
      <w:r w:rsidR="00BB680E">
        <w:rPr>
          <w:rFonts w:ascii="Arial" w:hAnsi="Arial"/>
          <w:sz w:val="22"/>
          <w:szCs w:val="22"/>
        </w:rPr>
        <w:t xml:space="preserve"> Nur Geld „frisst“ sie im Gegensatz zu Gepäck kaum: Auf </w:t>
      </w:r>
      <w:hyperlink r:id="rId9" w:history="1">
        <w:r w:rsidR="00BB680E" w:rsidRPr="00BB680E">
          <w:rPr>
            <w:rStyle w:val="Hyperlink"/>
            <w:rFonts w:ascii="Arial" w:hAnsi="Arial"/>
            <w:color w:val="auto"/>
            <w:sz w:val="22"/>
            <w:szCs w:val="22"/>
          </w:rPr>
          <w:t>www.kupplung.de</w:t>
        </w:r>
      </w:hyperlink>
      <w:r w:rsidR="00BB680E" w:rsidRPr="00BB680E">
        <w:rPr>
          <w:rFonts w:ascii="Arial" w:hAnsi="Arial"/>
          <w:sz w:val="22"/>
          <w:szCs w:val="22"/>
        </w:rPr>
        <w:t xml:space="preserve"> </w:t>
      </w:r>
      <w:r w:rsidR="00BB680E">
        <w:rPr>
          <w:rFonts w:ascii="Arial" w:hAnsi="Arial"/>
          <w:sz w:val="22"/>
          <w:szCs w:val="22"/>
        </w:rPr>
        <w:t>ist sie aktuell für schlanke 260,</w:t>
      </w:r>
      <w:r w:rsidR="00EF63F5">
        <w:rPr>
          <w:rFonts w:ascii="Arial" w:hAnsi="Arial"/>
          <w:sz w:val="22"/>
          <w:szCs w:val="22"/>
        </w:rPr>
        <w:t>10</w:t>
      </w:r>
      <w:r w:rsidR="00BB680E">
        <w:rPr>
          <w:rFonts w:ascii="Arial" w:hAnsi="Arial"/>
          <w:sz w:val="22"/>
          <w:szCs w:val="22"/>
        </w:rPr>
        <w:t xml:space="preserve"> Euro verfügbar.</w:t>
      </w:r>
      <w:r w:rsidR="004E5A14">
        <w:rPr>
          <w:rFonts w:ascii="Arial" w:hAnsi="Arial"/>
          <w:sz w:val="22"/>
          <w:szCs w:val="22"/>
        </w:rPr>
        <w:t xml:space="preserve"> Trotzdem dürfen die Kunden eine gute Ausstattung erwarten: So </w:t>
      </w:r>
      <w:r w:rsidR="00050FCA">
        <w:rPr>
          <w:rFonts w:ascii="Arial" w:hAnsi="Arial"/>
          <w:sz w:val="22"/>
          <w:szCs w:val="22"/>
        </w:rPr>
        <w:t>schützt</w:t>
      </w:r>
      <w:r w:rsidR="004E5A14">
        <w:rPr>
          <w:rFonts w:ascii="Arial" w:hAnsi="Arial"/>
          <w:sz w:val="22"/>
          <w:szCs w:val="22"/>
        </w:rPr>
        <w:t xml:space="preserve"> eine ausgefeilte Aerodynamik etwa vor übermäßigen Windgeräuschen. Das Aeroskin-Deckelmaterial macht den Jetbag nicht nur äußerst resistent gegen Kratzer, sondern garantiert auch ein extravagantes Aussehen.</w:t>
      </w:r>
      <w:r w:rsidR="00E5595A">
        <w:rPr>
          <w:rFonts w:ascii="Arial" w:hAnsi="Arial"/>
          <w:sz w:val="22"/>
          <w:szCs w:val="22"/>
        </w:rPr>
        <w:t xml:space="preserve"> Zicken oder Starallüren? Ebenfalls Fehlanzeige! Dank des Fast-Grip-Befestigungssystems ist die werkzeuglose Montage ein Kinderspiel. Einfach die Drehknebel am Trägerrohr betätigen und schon schließen sich die Befestigungskrallen um den Grundträger.</w:t>
      </w:r>
      <w:r w:rsidR="00B82ABB">
        <w:rPr>
          <w:rFonts w:ascii="Arial" w:hAnsi="Arial"/>
          <w:sz w:val="22"/>
          <w:szCs w:val="22"/>
        </w:rPr>
        <w:t xml:space="preserve"> Für die Sicherheit öffnet die Box nach rechts in Richtung Gehweg und natürlich ist als Diebstahlschutz auch ein solides Schloss </w:t>
      </w:r>
      <w:r w:rsidR="00050FCA">
        <w:rPr>
          <w:rFonts w:ascii="Arial" w:hAnsi="Arial"/>
          <w:sz w:val="22"/>
          <w:szCs w:val="22"/>
        </w:rPr>
        <w:t>installiert</w:t>
      </w:r>
      <w:r w:rsidR="00B82ABB">
        <w:rPr>
          <w:rFonts w:ascii="Arial" w:hAnsi="Arial"/>
          <w:sz w:val="22"/>
          <w:szCs w:val="22"/>
        </w:rPr>
        <w:t>.</w:t>
      </w:r>
    </w:p>
    <w:p w14:paraId="710C0834" w14:textId="75A3A3E1" w:rsidR="007609E3" w:rsidRDefault="007609E3" w:rsidP="00FE0049">
      <w:pPr>
        <w:tabs>
          <w:tab w:val="left" w:pos="5812"/>
        </w:tabs>
        <w:ind w:left="680"/>
        <w:jc w:val="both"/>
        <w:rPr>
          <w:rFonts w:ascii="Arial" w:hAnsi="Arial"/>
          <w:sz w:val="22"/>
          <w:szCs w:val="22"/>
        </w:rPr>
      </w:pPr>
    </w:p>
    <w:p w14:paraId="21D2EBA5" w14:textId="440D5E2D" w:rsidR="007609E3" w:rsidRDefault="007609E3" w:rsidP="007609E3">
      <w:pPr>
        <w:tabs>
          <w:tab w:val="left" w:pos="5812"/>
        </w:tabs>
        <w:ind w:left="680"/>
        <w:jc w:val="both"/>
        <w:rPr>
          <w:rFonts w:ascii="Arial" w:hAnsi="Arial"/>
          <w:sz w:val="22"/>
          <w:szCs w:val="22"/>
        </w:rPr>
      </w:pPr>
      <w:r>
        <w:rPr>
          <w:rFonts w:ascii="Arial" w:hAnsi="Arial"/>
          <w:sz w:val="22"/>
          <w:szCs w:val="22"/>
        </w:rPr>
        <w:t xml:space="preserve">Soll extralanges Gepäck an Bord, bietet sich die mit 323,10 Euro nur etwas teurere Dachbox Jetbag 80 Family an. Hier haben selbst Menschen mit extralangem Sportgerät nichts mehr auszusetzen! </w:t>
      </w:r>
      <w:r w:rsidR="00431F45">
        <w:rPr>
          <w:rFonts w:ascii="Arial" w:hAnsi="Arial"/>
          <w:sz w:val="22"/>
          <w:szCs w:val="22"/>
        </w:rPr>
        <w:t>Doch nicht nur das Format</w:t>
      </w:r>
      <w:r>
        <w:rPr>
          <w:rFonts w:ascii="Arial" w:hAnsi="Arial"/>
          <w:sz w:val="22"/>
          <w:szCs w:val="22"/>
        </w:rPr>
        <w:t xml:space="preserve"> von 196 x 78 x 44 cm</w:t>
      </w:r>
      <w:r w:rsidR="00431F45">
        <w:rPr>
          <w:rFonts w:ascii="Arial" w:hAnsi="Arial"/>
          <w:sz w:val="22"/>
          <w:szCs w:val="22"/>
        </w:rPr>
        <w:t xml:space="preserve"> überzeugt, auch das Volumen fällt mit 420 Litern noch einmal leicht größer aus. Optisch unterscheidet sich di</w:t>
      </w:r>
      <w:r w:rsidR="00050FCA">
        <w:rPr>
          <w:rFonts w:ascii="Arial" w:hAnsi="Arial"/>
          <w:sz w:val="22"/>
          <w:szCs w:val="22"/>
        </w:rPr>
        <w:t>e</w:t>
      </w:r>
      <w:r w:rsidR="00431F45">
        <w:rPr>
          <w:rFonts w:ascii="Arial" w:hAnsi="Arial"/>
          <w:sz w:val="22"/>
          <w:szCs w:val="22"/>
        </w:rPr>
        <w:t xml:space="preserve"> 80 durch ihr glänzend schwarzes Finish von der etwas kleineren 50, bietet ansonsten aber dieselben Features.</w:t>
      </w:r>
    </w:p>
    <w:p w14:paraId="5962DD7B" w14:textId="77777777" w:rsidR="00FA00E5" w:rsidRPr="009D013F" w:rsidRDefault="00FA00E5" w:rsidP="00724B44">
      <w:pPr>
        <w:tabs>
          <w:tab w:val="left" w:pos="5812"/>
        </w:tabs>
        <w:ind w:left="680"/>
        <w:jc w:val="both"/>
        <w:rPr>
          <w:rFonts w:ascii="Arial" w:hAnsi="Arial"/>
          <w:sz w:val="22"/>
          <w:szCs w:val="22"/>
        </w:rPr>
      </w:pPr>
    </w:p>
    <w:p w14:paraId="6B604534" w14:textId="77777777" w:rsidR="009F0D72" w:rsidRDefault="009F0D72" w:rsidP="009F0D72">
      <w:pPr>
        <w:tabs>
          <w:tab w:val="left" w:pos="5812"/>
        </w:tabs>
        <w:ind w:left="680"/>
        <w:jc w:val="both"/>
        <w:rPr>
          <w:rFonts w:ascii="Arial" w:hAnsi="Arial" w:cs="Arial"/>
          <w:b/>
          <w:bCs/>
          <w:color w:val="000000"/>
          <w:sz w:val="22"/>
        </w:rPr>
      </w:pPr>
    </w:p>
    <w:p w14:paraId="39CDF69C" w14:textId="77777777" w:rsidR="00B00331" w:rsidRDefault="00B00331" w:rsidP="00431F45">
      <w:pPr>
        <w:tabs>
          <w:tab w:val="left" w:pos="5812"/>
        </w:tabs>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E522B" w14:textId="77777777" w:rsidR="00DD209D" w:rsidRDefault="00DD209D">
      <w:r>
        <w:separator/>
      </w:r>
    </w:p>
  </w:endnote>
  <w:endnote w:type="continuationSeparator" w:id="0">
    <w:p w14:paraId="5A21F4FE" w14:textId="77777777" w:rsidR="00DD209D" w:rsidRDefault="00DD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C54CD" w14:textId="77777777" w:rsidR="00DD209D" w:rsidRDefault="00DD209D">
      <w:r>
        <w:separator/>
      </w:r>
    </w:p>
  </w:footnote>
  <w:footnote w:type="continuationSeparator" w:id="0">
    <w:p w14:paraId="7BA2B3E7" w14:textId="77777777" w:rsidR="00DD209D" w:rsidRDefault="00DD2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3F8D"/>
    <w:rsid w:val="00005612"/>
    <w:rsid w:val="00006C37"/>
    <w:rsid w:val="0000700D"/>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36AEE"/>
    <w:rsid w:val="000414B5"/>
    <w:rsid w:val="00042868"/>
    <w:rsid w:val="00044980"/>
    <w:rsid w:val="0004529A"/>
    <w:rsid w:val="000479F5"/>
    <w:rsid w:val="00050402"/>
    <w:rsid w:val="00050FCA"/>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47CE"/>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CA2"/>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02A8"/>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46"/>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1325D"/>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2F01"/>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97DF3"/>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670A"/>
    <w:rsid w:val="002D7F36"/>
    <w:rsid w:val="002E02DA"/>
    <w:rsid w:val="002E0AC9"/>
    <w:rsid w:val="002E14F8"/>
    <w:rsid w:val="002E179F"/>
    <w:rsid w:val="002E58D7"/>
    <w:rsid w:val="002E7296"/>
    <w:rsid w:val="002E774B"/>
    <w:rsid w:val="002F3971"/>
    <w:rsid w:val="002F3A3E"/>
    <w:rsid w:val="002F5B14"/>
    <w:rsid w:val="002F5E0E"/>
    <w:rsid w:val="002F5E80"/>
    <w:rsid w:val="002F6EFA"/>
    <w:rsid w:val="002F79CA"/>
    <w:rsid w:val="00306D60"/>
    <w:rsid w:val="00310898"/>
    <w:rsid w:val="00311145"/>
    <w:rsid w:val="00311CD1"/>
    <w:rsid w:val="003123EC"/>
    <w:rsid w:val="00313008"/>
    <w:rsid w:val="00313AB4"/>
    <w:rsid w:val="0031553A"/>
    <w:rsid w:val="0031558C"/>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0D72"/>
    <w:rsid w:val="003A37A1"/>
    <w:rsid w:val="003A4206"/>
    <w:rsid w:val="003A56FB"/>
    <w:rsid w:val="003A5849"/>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1F45"/>
    <w:rsid w:val="004338D4"/>
    <w:rsid w:val="00441E04"/>
    <w:rsid w:val="00442929"/>
    <w:rsid w:val="00443A64"/>
    <w:rsid w:val="00444462"/>
    <w:rsid w:val="004457A8"/>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CE4"/>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5A14"/>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4B0"/>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4C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6DC8"/>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43AE"/>
    <w:rsid w:val="006C53A5"/>
    <w:rsid w:val="006C5762"/>
    <w:rsid w:val="006C5D60"/>
    <w:rsid w:val="006C6827"/>
    <w:rsid w:val="006D0F9C"/>
    <w:rsid w:val="006D0FD3"/>
    <w:rsid w:val="006D273B"/>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5093"/>
    <w:rsid w:val="007165A3"/>
    <w:rsid w:val="00720497"/>
    <w:rsid w:val="00721CCA"/>
    <w:rsid w:val="00722288"/>
    <w:rsid w:val="00722DED"/>
    <w:rsid w:val="00722DF4"/>
    <w:rsid w:val="00724715"/>
    <w:rsid w:val="00724952"/>
    <w:rsid w:val="00724B44"/>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09E3"/>
    <w:rsid w:val="007613E0"/>
    <w:rsid w:val="00761E2A"/>
    <w:rsid w:val="0076255D"/>
    <w:rsid w:val="00762635"/>
    <w:rsid w:val="0076282A"/>
    <w:rsid w:val="0076393C"/>
    <w:rsid w:val="00767D16"/>
    <w:rsid w:val="00770F67"/>
    <w:rsid w:val="00771181"/>
    <w:rsid w:val="00771689"/>
    <w:rsid w:val="00771814"/>
    <w:rsid w:val="00771DFB"/>
    <w:rsid w:val="00772364"/>
    <w:rsid w:val="007760AB"/>
    <w:rsid w:val="00776AF6"/>
    <w:rsid w:val="007839F4"/>
    <w:rsid w:val="00783D0B"/>
    <w:rsid w:val="00786DA0"/>
    <w:rsid w:val="00787A27"/>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0ED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3B0"/>
    <w:rsid w:val="008269D2"/>
    <w:rsid w:val="00827308"/>
    <w:rsid w:val="00827F48"/>
    <w:rsid w:val="008304F5"/>
    <w:rsid w:val="0083268D"/>
    <w:rsid w:val="00833833"/>
    <w:rsid w:val="00833D59"/>
    <w:rsid w:val="008342AB"/>
    <w:rsid w:val="0083526E"/>
    <w:rsid w:val="00835A04"/>
    <w:rsid w:val="00835D64"/>
    <w:rsid w:val="00836063"/>
    <w:rsid w:val="008361FF"/>
    <w:rsid w:val="008405CE"/>
    <w:rsid w:val="008407DA"/>
    <w:rsid w:val="008410AC"/>
    <w:rsid w:val="00841ACA"/>
    <w:rsid w:val="008426C4"/>
    <w:rsid w:val="008429F3"/>
    <w:rsid w:val="00844F6D"/>
    <w:rsid w:val="00850E67"/>
    <w:rsid w:val="0085124B"/>
    <w:rsid w:val="00851BAE"/>
    <w:rsid w:val="008527C0"/>
    <w:rsid w:val="008549C7"/>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B62"/>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81F8A"/>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B07"/>
    <w:rsid w:val="009C0358"/>
    <w:rsid w:val="009C579E"/>
    <w:rsid w:val="009C64C9"/>
    <w:rsid w:val="009C75E1"/>
    <w:rsid w:val="009D013F"/>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071"/>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1906"/>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36438"/>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052"/>
    <w:rsid w:val="00B65860"/>
    <w:rsid w:val="00B660CC"/>
    <w:rsid w:val="00B70890"/>
    <w:rsid w:val="00B70B85"/>
    <w:rsid w:val="00B7140F"/>
    <w:rsid w:val="00B727E1"/>
    <w:rsid w:val="00B752E0"/>
    <w:rsid w:val="00B80E35"/>
    <w:rsid w:val="00B820DB"/>
    <w:rsid w:val="00B824F3"/>
    <w:rsid w:val="00B82ABB"/>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80E"/>
    <w:rsid w:val="00BB6F55"/>
    <w:rsid w:val="00BB75DA"/>
    <w:rsid w:val="00BB7DCB"/>
    <w:rsid w:val="00BB7F6F"/>
    <w:rsid w:val="00BC2F91"/>
    <w:rsid w:val="00BC3C54"/>
    <w:rsid w:val="00BC410A"/>
    <w:rsid w:val="00BC69D3"/>
    <w:rsid w:val="00BD0912"/>
    <w:rsid w:val="00BD1634"/>
    <w:rsid w:val="00BD1F94"/>
    <w:rsid w:val="00BD3610"/>
    <w:rsid w:val="00BD3EC0"/>
    <w:rsid w:val="00BD5035"/>
    <w:rsid w:val="00BD580A"/>
    <w:rsid w:val="00BD70F3"/>
    <w:rsid w:val="00BD70F6"/>
    <w:rsid w:val="00BD7D72"/>
    <w:rsid w:val="00BE3AFF"/>
    <w:rsid w:val="00BE606F"/>
    <w:rsid w:val="00BE66D5"/>
    <w:rsid w:val="00BE7674"/>
    <w:rsid w:val="00BF17C1"/>
    <w:rsid w:val="00BF1EBB"/>
    <w:rsid w:val="00BF255D"/>
    <w:rsid w:val="00BF3614"/>
    <w:rsid w:val="00BF4987"/>
    <w:rsid w:val="00BF51CD"/>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28FC"/>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7B6F"/>
    <w:rsid w:val="00C47CA0"/>
    <w:rsid w:val="00C50DB8"/>
    <w:rsid w:val="00C51BBA"/>
    <w:rsid w:val="00C52E4D"/>
    <w:rsid w:val="00C57683"/>
    <w:rsid w:val="00C60D38"/>
    <w:rsid w:val="00C61869"/>
    <w:rsid w:val="00C61A28"/>
    <w:rsid w:val="00C63F76"/>
    <w:rsid w:val="00C645C2"/>
    <w:rsid w:val="00C64D1B"/>
    <w:rsid w:val="00C65E36"/>
    <w:rsid w:val="00C661EA"/>
    <w:rsid w:val="00C707F6"/>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A48AE"/>
    <w:rsid w:val="00CB0572"/>
    <w:rsid w:val="00CB15BE"/>
    <w:rsid w:val="00CB1609"/>
    <w:rsid w:val="00CB30AA"/>
    <w:rsid w:val="00CB345C"/>
    <w:rsid w:val="00CB58FC"/>
    <w:rsid w:val="00CB79EE"/>
    <w:rsid w:val="00CC0ADB"/>
    <w:rsid w:val="00CC11DB"/>
    <w:rsid w:val="00CC2ED9"/>
    <w:rsid w:val="00CC2F31"/>
    <w:rsid w:val="00CC3245"/>
    <w:rsid w:val="00CC3A2C"/>
    <w:rsid w:val="00CC4C08"/>
    <w:rsid w:val="00CC69A7"/>
    <w:rsid w:val="00CC71B6"/>
    <w:rsid w:val="00CD453B"/>
    <w:rsid w:val="00CD461B"/>
    <w:rsid w:val="00CD7256"/>
    <w:rsid w:val="00CE17A3"/>
    <w:rsid w:val="00CE27D6"/>
    <w:rsid w:val="00CE35CB"/>
    <w:rsid w:val="00CE379A"/>
    <w:rsid w:val="00CE42AB"/>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209D"/>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1E9F"/>
    <w:rsid w:val="00E354E7"/>
    <w:rsid w:val="00E35A67"/>
    <w:rsid w:val="00E37A2C"/>
    <w:rsid w:val="00E37D6B"/>
    <w:rsid w:val="00E41271"/>
    <w:rsid w:val="00E4487C"/>
    <w:rsid w:val="00E51B46"/>
    <w:rsid w:val="00E525A7"/>
    <w:rsid w:val="00E52F0A"/>
    <w:rsid w:val="00E53E39"/>
    <w:rsid w:val="00E5595A"/>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90"/>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5BE5"/>
    <w:rsid w:val="00ED6776"/>
    <w:rsid w:val="00EE0DDE"/>
    <w:rsid w:val="00EE239D"/>
    <w:rsid w:val="00EE3699"/>
    <w:rsid w:val="00EE4941"/>
    <w:rsid w:val="00EE5404"/>
    <w:rsid w:val="00EF1BCD"/>
    <w:rsid w:val="00EF2616"/>
    <w:rsid w:val="00EF3C8B"/>
    <w:rsid w:val="00EF477F"/>
    <w:rsid w:val="00EF522C"/>
    <w:rsid w:val="00EF54B7"/>
    <w:rsid w:val="00EF6176"/>
    <w:rsid w:val="00EF63F5"/>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D39"/>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0E5"/>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5C90"/>
    <w:rsid w:val="00FB60D1"/>
    <w:rsid w:val="00FB688E"/>
    <w:rsid w:val="00FC0FD3"/>
    <w:rsid w:val="00FC1D46"/>
    <w:rsid w:val="00FC4B1E"/>
    <w:rsid w:val="00FC574F"/>
    <w:rsid w:val="00FC5B0A"/>
    <w:rsid w:val="00FC6189"/>
    <w:rsid w:val="00FC6A35"/>
    <w:rsid w:val="00FC78FF"/>
    <w:rsid w:val="00FD071F"/>
    <w:rsid w:val="00FD2FB1"/>
    <w:rsid w:val="00FD67B0"/>
    <w:rsid w:val="00FE0049"/>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kupplung.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CB5DA-FEFB-47A3-938C-78A12370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2556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2956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5</cp:revision>
  <cp:lastPrinted>2020-01-29T15:43:00Z</cp:lastPrinted>
  <dcterms:created xsi:type="dcterms:W3CDTF">2020-05-29T07:55:00Z</dcterms:created>
  <dcterms:modified xsi:type="dcterms:W3CDTF">2020-06-03T09:14:00Z</dcterms:modified>
</cp:coreProperties>
</file>