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6FF285A8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2020 – WEEK 28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29A83DCB" w:rsidR="0086014C" w:rsidRDefault="00346989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Pulling its weight with “G-force”</w:t>
      </w:r>
    </w:p>
    <w:p w14:paraId="1E6E91A5" w14:textId="72CF2865" w:rsidR="0067385B" w:rsidRDefault="00346989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/>
          <w:b/>
          <w:color w:val="000000"/>
        </w:rPr>
        <w:t>Rameder</w:t>
      </w:r>
      <w:proofErr w:type="spellEnd"/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rFonts w:ascii="Arial" w:hAnsi="Arial"/>
          <w:b/>
          <w:color w:val="000000"/>
        </w:rPr>
        <w:t>towbars</w:t>
      </w:r>
      <w:proofErr w:type="spellEnd"/>
      <w:r>
        <w:rPr>
          <w:rFonts w:ascii="Arial" w:hAnsi="Arial"/>
          <w:b/>
          <w:color w:val="000000"/>
        </w:rPr>
        <w:t xml:space="preserve"> for the classic Mercedes off-road vehicle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4F2FA6F" w14:textId="5FC24848" w:rsidR="00F51249" w:rsidRDefault="009C0358" w:rsidP="00F51249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The Mercedes G-Class, which was built in its original design until recently, began its career in 1979 as a purist workhorse and service vehicle. It was a soldier, forestry officer, fire lieutenant, desert explorer and even chauffeur to the Pope. </w:t>
      </w:r>
      <w:proofErr w:type="gramStart"/>
      <w:r>
        <w:rPr>
          <w:rFonts w:ascii="Arial" w:hAnsi="Arial"/>
          <w:b/>
          <w:color w:val="000000"/>
          <w:sz w:val="22"/>
        </w:rPr>
        <w:t>Later on</w:t>
      </w:r>
      <w:proofErr w:type="gramEnd"/>
      <w:r>
        <w:rPr>
          <w:rFonts w:ascii="Arial" w:hAnsi="Arial"/>
          <w:b/>
          <w:color w:val="000000"/>
          <w:sz w:val="22"/>
        </w:rPr>
        <w:t xml:space="preserve">, it occasionally donned its finest clothes and confidently paraded in front of opera houses and luxury hotels. The born-and-bred off-road car was even partial to competitive sports, as the Mercedes-AMG G 65 with over 600 HP showed. Rolling up your sleeves and really getting down to it? The series never really forgot how to do that. And if a </w:t>
      </w:r>
      <w:proofErr w:type="spellStart"/>
      <w:r>
        <w:rPr>
          <w:rFonts w:ascii="Arial" w:hAnsi="Arial"/>
          <w:b/>
          <w:color w:val="000000"/>
          <w:sz w:val="22"/>
        </w:rPr>
        <w:t>towbar</w:t>
      </w:r>
      <w:proofErr w:type="spellEnd"/>
      <w:r>
        <w:rPr>
          <w:rFonts w:ascii="Arial" w:hAnsi="Arial"/>
          <w:b/>
          <w:color w:val="000000"/>
          <w:sz w:val="22"/>
        </w:rPr>
        <w:t xml:space="preserve"> is added to this mix, the options become virtually endless.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>, Europe's leading supplier in this field, offers a large selection of towing devices for the different models in the series.</w:t>
      </w:r>
    </w:p>
    <w:p w14:paraId="5EE5C5CF" w14:textId="77777777" w:rsidR="00F51249" w:rsidRDefault="00F51249" w:rsidP="00F51249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6FE5D9F4" w14:textId="3C991946" w:rsidR="00C46943" w:rsidRDefault="00C46943" w:rsidP="00C4694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The Mercedes G-Class remained true to itself for almost 40 years, but it still went through some substantial changes over time. The W460 is the oldest and purest design and has a huge following. One particularly well preserved and restored specimen is currently for sale at </w:t>
      </w:r>
      <w:proofErr w:type="spellStart"/>
      <w:r>
        <w:rPr>
          <w:rFonts w:ascii="Arial" w:hAnsi="Arial"/>
          <w:color w:val="000000"/>
          <w:sz w:val="22"/>
        </w:rPr>
        <w:t>Lorinser</w:t>
      </w:r>
      <w:proofErr w:type="spellEnd"/>
      <w:r>
        <w:rPr>
          <w:rFonts w:ascii="Arial" w:hAnsi="Arial"/>
          <w:color w:val="000000"/>
          <w:sz w:val="22"/>
        </w:rPr>
        <w:t xml:space="preserve"> Classic in </w:t>
      </w:r>
      <w:proofErr w:type="spellStart"/>
      <w:r>
        <w:rPr>
          <w:rFonts w:ascii="Arial" w:hAnsi="Arial"/>
          <w:color w:val="000000"/>
          <w:sz w:val="22"/>
        </w:rPr>
        <w:t>Waiblingen</w:t>
      </w:r>
      <w:proofErr w:type="spellEnd"/>
      <w:r>
        <w:rPr>
          <w:rFonts w:ascii="Arial" w:hAnsi="Arial"/>
          <w:color w:val="000000"/>
          <w:sz w:val="22"/>
        </w:rPr>
        <w:t>. The ex-fire brigade G-280-E from 1983 has only 18,700 kilometers on the clock and was recently fully repainted. From Ju</w:t>
      </w:r>
      <w:r w:rsidR="00A9581B">
        <w:rPr>
          <w:rFonts w:ascii="Arial" w:hAnsi="Arial"/>
          <w:color w:val="000000"/>
          <w:sz w:val="22"/>
        </w:rPr>
        <w:t>ly</w:t>
      </w:r>
      <w:r>
        <w:rPr>
          <w:rFonts w:ascii="Arial" w:hAnsi="Arial"/>
          <w:color w:val="000000"/>
          <w:sz w:val="22"/>
        </w:rPr>
        <w:t xml:space="preserve"> 2020,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offers</w:t>
      </w:r>
      <w:r w:rsidR="00A9581B">
        <w:rPr>
          <w:rFonts w:ascii="Arial" w:hAnsi="Arial"/>
          <w:color w:val="000000"/>
          <w:sz w:val="22"/>
        </w:rPr>
        <w:t xml:space="preserve"> on </w:t>
      </w:r>
      <w:hyperlink r:id="rId8" w:history="1">
        <w:r w:rsidR="00A9581B" w:rsidRPr="00A9581B">
          <w:rPr>
            <w:rStyle w:val="Hyperlink"/>
            <w:rFonts w:ascii="Arial" w:hAnsi="Arial"/>
            <w:color w:val="auto"/>
            <w:sz w:val="22"/>
          </w:rPr>
          <w:t>www.rameder.eu</w:t>
        </w:r>
      </w:hyperlink>
      <w:r>
        <w:rPr>
          <w:rFonts w:ascii="Arial" w:hAnsi="Arial"/>
          <w:color w:val="000000"/>
          <w:sz w:val="22"/>
        </w:rPr>
        <w:t xml:space="preserve"> a particularly versatile hitch block with 120 kilograms vertical load for G-models from this era, supplied with a 2-hole flange ball.</w:t>
      </w:r>
      <w:r w:rsidR="00A9581B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The multiple threaded holes on the hitch block offer the advantage of height adjustment while also allowing other tow hitch types, such as a pintle hitch or jaw hitch, to be retrofitted with the correct add-on element. For example: The 1965 fire-fighting trailer – which </w:t>
      </w:r>
      <w:proofErr w:type="spellStart"/>
      <w:r>
        <w:rPr>
          <w:rFonts w:ascii="Arial" w:hAnsi="Arial"/>
          <w:color w:val="000000"/>
          <w:sz w:val="22"/>
        </w:rPr>
        <w:t>Lorinser</w:t>
      </w:r>
      <w:proofErr w:type="spellEnd"/>
      <w:r>
        <w:rPr>
          <w:rFonts w:ascii="Arial" w:hAnsi="Arial"/>
          <w:color w:val="000000"/>
          <w:sz w:val="22"/>
        </w:rPr>
        <w:t xml:space="preserve"> is also offering for sale – can then be correctly towed with a lunette ring.</w:t>
      </w:r>
    </w:p>
    <w:p w14:paraId="56CAF549" w14:textId="4330C9DC" w:rsidR="00D97753" w:rsidRDefault="00D97753" w:rsidP="00C4694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1BCDCAE" w14:textId="72F70717" w:rsidR="00D97753" w:rsidRDefault="00D97753" w:rsidP="00C4694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For the slightly newer W461 and W463,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offers a hitch block including </w:t>
      </w:r>
      <w:r w:rsidR="00A9581B">
        <w:rPr>
          <w:rFonts w:ascii="Arial" w:hAnsi="Arial"/>
          <w:color w:val="000000"/>
          <w:sz w:val="22"/>
        </w:rPr>
        <w:t>7</w:t>
      </w:r>
      <w:r>
        <w:rPr>
          <w:rFonts w:ascii="Arial" w:hAnsi="Arial"/>
          <w:color w:val="000000"/>
          <w:sz w:val="22"/>
        </w:rPr>
        <w:t xml:space="preserve">-pin electrical kit as well as a normal rigid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. The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 is also supplied with an electrical kit. Both product</w:t>
      </w:r>
      <w:r w:rsidR="00A9581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 have a permitted trailing load of up to 3.5 tons, which is the maximum for passenger cars. The hitch block is also available for the particularly interesting G-Class cabriolet, ensuring that the car is practical as well as attractive. Especially when it comes to transporting a boat, one can hardly imagine a more stylish towing vehicle! More information and options can be found at</w:t>
      </w:r>
      <w:r w:rsidR="00A9581B">
        <w:t xml:space="preserve"> </w:t>
      </w:r>
      <w:hyperlink r:id="rId9" w:history="1">
        <w:r w:rsidR="00A9581B" w:rsidRPr="00A9581B">
          <w:rPr>
            <w:rStyle w:val="Hyperlink"/>
            <w:rFonts w:ascii="Arial" w:hAnsi="Arial"/>
            <w:color w:val="auto"/>
            <w:sz w:val="22"/>
          </w:rPr>
          <w:t>www.rameder.eu</w:t>
        </w:r>
      </w:hyperlink>
      <w:r>
        <w:rPr>
          <w:rFonts w:ascii="Arial" w:hAnsi="Arial"/>
          <w:color w:val="000000"/>
          <w:sz w:val="22"/>
        </w:rPr>
        <w:t>, in particular in the Vehicle Configurator.</w:t>
      </w:r>
    </w:p>
    <w:p w14:paraId="49F60FE7" w14:textId="77777777" w:rsidR="00C46943" w:rsidRDefault="00C46943" w:rsidP="00C4694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58E5BD0" w14:textId="77777777" w:rsidR="003A6933" w:rsidRDefault="003A6933" w:rsidP="00FF7C5E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9CDF69C" w14:textId="77777777" w:rsidR="00B00331" w:rsidRDefault="00B00331" w:rsidP="00B00331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proofErr w:type="spellStart"/>
      <w:r>
        <w:rPr>
          <w:rFonts w:ascii="Arial" w:hAnsi="Arial"/>
          <w:sz w:val="20"/>
        </w:rPr>
        <w:t>Rameder</w:t>
      </w:r>
      <w:proofErr w:type="spellEnd"/>
      <w:r>
        <w:rPr>
          <w:rFonts w:ascii="Arial" w:hAnsi="Arial"/>
          <w:b w:val="0"/>
          <w:sz w:val="20"/>
        </w:rPr>
        <w:t xml:space="preserve">; Jens Waldmann,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D-07338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35 750; fax: +49 36734 35-753; email: </w:t>
      </w:r>
      <w:hyperlink r:id="rId12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Nuremberg; phone.: +49 911 570320 0; fax: +49 911 570320-69; email: </w:t>
      </w:r>
      <w:hyperlink r:id="rId13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E60D8" w14:textId="77777777" w:rsidR="00E95E2D" w:rsidRDefault="00E95E2D">
      <w:r>
        <w:separator/>
      </w:r>
    </w:p>
  </w:endnote>
  <w:endnote w:type="continuationSeparator" w:id="0">
    <w:p w14:paraId="667BDCF0" w14:textId="77777777" w:rsidR="00E95E2D" w:rsidRDefault="00E9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CB53C" w14:textId="77777777" w:rsidR="00E95E2D" w:rsidRDefault="00E95E2D">
      <w:r>
        <w:separator/>
      </w:r>
    </w:p>
  </w:footnote>
  <w:footnote w:type="continuationSeparator" w:id="0">
    <w:p w14:paraId="08D2E9E7" w14:textId="77777777" w:rsidR="00E95E2D" w:rsidRDefault="00E95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2A0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084D"/>
    <w:rsid w:val="00021528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4260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CBB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0C9E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2B03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46C5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4684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1A86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6B5"/>
    <w:rsid w:val="0031690D"/>
    <w:rsid w:val="00321493"/>
    <w:rsid w:val="00322579"/>
    <w:rsid w:val="00324B05"/>
    <w:rsid w:val="00325F1A"/>
    <w:rsid w:val="00326BEB"/>
    <w:rsid w:val="00331B56"/>
    <w:rsid w:val="003320D2"/>
    <w:rsid w:val="003326D0"/>
    <w:rsid w:val="0033294D"/>
    <w:rsid w:val="00333342"/>
    <w:rsid w:val="00335896"/>
    <w:rsid w:val="00335B56"/>
    <w:rsid w:val="00341D0E"/>
    <w:rsid w:val="003427CE"/>
    <w:rsid w:val="00343103"/>
    <w:rsid w:val="00346989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6933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C7D7F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C2A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EAE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2F6C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7EC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5449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9BE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6EAF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76DE8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6A1D"/>
    <w:rsid w:val="008D75D7"/>
    <w:rsid w:val="008E27C1"/>
    <w:rsid w:val="008E2B33"/>
    <w:rsid w:val="008E3A4F"/>
    <w:rsid w:val="008E50DB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1D0E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77A"/>
    <w:rsid w:val="009B7B07"/>
    <w:rsid w:val="009C0358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3306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81B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2301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033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0D6C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2B0B"/>
    <w:rsid w:val="00B93294"/>
    <w:rsid w:val="00B96265"/>
    <w:rsid w:val="00BA0A4E"/>
    <w:rsid w:val="00BA0F4A"/>
    <w:rsid w:val="00BA1B80"/>
    <w:rsid w:val="00BA1F76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0EA3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659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F9"/>
    <w:rsid w:val="00C42123"/>
    <w:rsid w:val="00C443F6"/>
    <w:rsid w:val="00C44B19"/>
    <w:rsid w:val="00C46943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8BE"/>
    <w:rsid w:val="00D23D91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97753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A22"/>
    <w:rsid w:val="00DE0C88"/>
    <w:rsid w:val="00DE3515"/>
    <w:rsid w:val="00DE3661"/>
    <w:rsid w:val="00DE4B5A"/>
    <w:rsid w:val="00DE4BCA"/>
    <w:rsid w:val="00DE74D6"/>
    <w:rsid w:val="00DE7C2F"/>
    <w:rsid w:val="00DF058E"/>
    <w:rsid w:val="00DF0A2A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95E2D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5B4D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8D5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1249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der.eu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4837E-2FAB-486F-A16F-145F055FE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3248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7</cp:revision>
  <cp:lastPrinted>2020-01-29T15:43:00Z</cp:lastPrinted>
  <dcterms:created xsi:type="dcterms:W3CDTF">2020-04-29T06:41:00Z</dcterms:created>
  <dcterms:modified xsi:type="dcterms:W3CDTF">2020-07-10T09:03:00Z</dcterms:modified>
</cp:coreProperties>
</file>